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56ED" w14:textId="77777777" w:rsidR="000719BB" w:rsidRDefault="000719BB" w:rsidP="006C2343">
      <w:pPr>
        <w:pStyle w:val="Titul2"/>
      </w:pPr>
    </w:p>
    <w:p w14:paraId="51758E13" w14:textId="77777777" w:rsidR="00826B7B" w:rsidRDefault="00826B7B" w:rsidP="006C2343">
      <w:pPr>
        <w:pStyle w:val="Titul2"/>
      </w:pPr>
    </w:p>
    <w:p w14:paraId="25D84FC9" w14:textId="77777777" w:rsidR="00DA1C67" w:rsidRDefault="00DA1C67" w:rsidP="006C2343">
      <w:pPr>
        <w:pStyle w:val="Titul2"/>
      </w:pPr>
    </w:p>
    <w:p w14:paraId="7679A689" w14:textId="77777777" w:rsidR="003254A3" w:rsidRPr="000719BB" w:rsidRDefault="00BD76C3" w:rsidP="006C2343">
      <w:pPr>
        <w:pStyle w:val="Titul2"/>
      </w:pPr>
      <w:r>
        <w:t>Příloha č. 2 c)</w:t>
      </w:r>
    </w:p>
    <w:p w14:paraId="33F6D1C7" w14:textId="77777777" w:rsidR="003254A3" w:rsidRDefault="003254A3" w:rsidP="00AD0C7B">
      <w:pPr>
        <w:pStyle w:val="Titul2"/>
      </w:pPr>
    </w:p>
    <w:p w14:paraId="1EDA8A7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0FE185F" w14:textId="77777777" w:rsidR="00AD0C7B" w:rsidRDefault="00AD0C7B" w:rsidP="00EB46E5">
      <w:pPr>
        <w:pStyle w:val="Titul2"/>
      </w:pPr>
    </w:p>
    <w:p w14:paraId="6EF9CFFF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  <w:bookmarkStart w:id="0" w:name="_GoBack"/>
      <w:bookmarkEnd w:id="0"/>
    </w:p>
    <w:p w14:paraId="00AD6187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B04B504BA9934A4FAD5E205A1199E9AA"/>
        </w:placeholder>
        <w:text w:multiLine="1"/>
      </w:sdtPr>
      <w:sdtEndPr>
        <w:rPr>
          <w:rStyle w:val="Nzevakce"/>
        </w:rPr>
      </w:sdtEndPr>
      <w:sdtContent>
        <w:p w14:paraId="16831D23" w14:textId="7B29ACAB" w:rsidR="00BF54FE" w:rsidRPr="00D61BB3" w:rsidRDefault="00571246" w:rsidP="007F29D9">
          <w:pPr>
            <w:pStyle w:val="Tituldatum"/>
            <w:rPr>
              <w:rStyle w:val="Nzevakce"/>
            </w:rPr>
          </w:pPr>
          <w:r w:rsidRPr="007F29D9">
            <w:rPr>
              <w:rStyle w:val="Nzevakce"/>
            </w:rPr>
            <w:t>S</w:t>
          </w:r>
          <w:r>
            <w:rPr>
              <w:rStyle w:val="Nzevakce"/>
            </w:rPr>
            <w:t xml:space="preserve">oubor </w:t>
          </w:r>
          <w:r w:rsidRPr="007F29D9">
            <w:rPr>
              <w:rStyle w:val="Nzevakce"/>
            </w:rPr>
            <w:t xml:space="preserve">staveb: </w:t>
          </w:r>
          <w:r>
            <w:rPr>
              <w:rStyle w:val="Nzevakce"/>
            </w:rPr>
            <w:br/>
            <w:t>„</w:t>
          </w:r>
          <w:r w:rsidRPr="007F29D9">
            <w:rPr>
              <w:rStyle w:val="Nzevakce"/>
            </w:rPr>
            <w:t>Zajištění skalních masivů na trati Miroslav – Střelice</w:t>
          </w:r>
          <w:r w:rsidR="005C5326">
            <w:rPr>
              <w:rStyle w:val="Nzevakce"/>
            </w:rPr>
            <w:t>“</w:t>
          </w:r>
          <w:r w:rsidRPr="007F29D9">
            <w:rPr>
              <w:rStyle w:val="Nzevakce"/>
            </w:rPr>
            <w:t xml:space="preserve"> </w:t>
          </w:r>
          <w:r>
            <w:rPr>
              <w:rStyle w:val="Nzevakce"/>
            </w:rPr>
            <w:br/>
          </w:r>
          <w:r w:rsidRPr="007F29D9">
            <w:rPr>
              <w:rStyle w:val="Nzevakce"/>
            </w:rPr>
            <w:t>a</w:t>
          </w:r>
          <w:r>
            <w:rPr>
              <w:rStyle w:val="Nzevakce"/>
            </w:rPr>
            <w:t> </w:t>
          </w:r>
          <w:r w:rsidR="005C5326">
            <w:rPr>
              <w:rStyle w:val="Nzevakce"/>
            </w:rPr>
            <w:t>„</w:t>
          </w:r>
          <w:r w:rsidRPr="007F29D9">
            <w:rPr>
              <w:rStyle w:val="Nzevakce"/>
            </w:rPr>
            <w:t>Zajištění skalních masivů na trati Moravské Bránice – Oslavany</w:t>
          </w:r>
          <w:r>
            <w:rPr>
              <w:rStyle w:val="Nzevakce"/>
            </w:rPr>
            <w:t>“</w:t>
          </w:r>
        </w:p>
      </w:sdtContent>
    </w:sdt>
    <w:p w14:paraId="3F0177D2" w14:textId="77777777" w:rsidR="00BF54FE" w:rsidRDefault="00BF54FE" w:rsidP="006C2343">
      <w:pPr>
        <w:pStyle w:val="Tituldatum"/>
      </w:pPr>
    </w:p>
    <w:p w14:paraId="365E89CB" w14:textId="77777777" w:rsidR="009226C1" w:rsidRDefault="009226C1" w:rsidP="006C2343">
      <w:pPr>
        <w:pStyle w:val="Tituldatum"/>
      </w:pPr>
    </w:p>
    <w:p w14:paraId="63D91273" w14:textId="77777777" w:rsidR="00DA1C67" w:rsidRDefault="00DA1C67" w:rsidP="006C2343">
      <w:pPr>
        <w:pStyle w:val="Tituldatum"/>
      </w:pPr>
    </w:p>
    <w:p w14:paraId="19A5C096" w14:textId="77777777" w:rsidR="00DA1C67" w:rsidRDefault="00DA1C67" w:rsidP="006C2343">
      <w:pPr>
        <w:pStyle w:val="Tituldatum"/>
      </w:pPr>
    </w:p>
    <w:p w14:paraId="06DA092C" w14:textId="77777777" w:rsidR="003B111D" w:rsidRDefault="003B111D" w:rsidP="006C2343">
      <w:pPr>
        <w:pStyle w:val="Tituldatum"/>
      </w:pPr>
    </w:p>
    <w:p w14:paraId="759E85D1" w14:textId="56D40757" w:rsidR="00826B7B" w:rsidRPr="006C2343" w:rsidRDefault="006C2343" w:rsidP="006C2343">
      <w:pPr>
        <w:pStyle w:val="Tituldatum"/>
      </w:pPr>
      <w:r w:rsidRPr="005E15D7">
        <w:t xml:space="preserve">Datum vydání: </w:t>
      </w:r>
      <w:r w:rsidRPr="005E15D7">
        <w:tab/>
      </w:r>
      <w:r w:rsidR="005E15D7" w:rsidRPr="005E15D7">
        <w:t>1</w:t>
      </w:r>
      <w:r w:rsidR="003833A8" w:rsidRPr="005E15D7">
        <w:t>6</w:t>
      </w:r>
      <w:r w:rsidR="003A72CE" w:rsidRPr="005E15D7">
        <w:t>.</w:t>
      </w:r>
      <w:r w:rsidRPr="005E15D7">
        <w:t xml:space="preserve"> </w:t>
      </w:r>
      <w:r w:rsidR="005E15D7" w:rsidRPr="005E15D7">
        <w:t>3</w:t>
      </w:r>
      <w:r w:rsidRPr="005E15D7">
        <w:t>. 20</w:t>
      </w:r>
      <w:r w:rsidR="003202DC" w:rsidRPr="005E15D7">
        <w:t>2</w:t>
      </w:r>
      <w:r w:rsidR="005E15D7" w:rsidRPr="005E15D7">
        <w:t>3</w:t>
      </w:r>
      <w:r w:rsidR="0076790E">
        <w:t xml:space="preserve"> </w:t>
      </w:r>
    </w:p>
    <w:p w14:paraId="7A78765E" w14:textId="3D583FCD" w:rsidR="008A23C0" w:rsidRDefault="00826B7B" w:rsidP="002A46E3">
      <w:r>
        <w:br w:type="page"/>
      </w:r>
    </w:p>
    <w:p w14:paraId="4DE249D9" w14:textId="3DFA6616" w:rsidR="00BD7E91" w:rsidRDefault="00BD7E91" w:rsidP="002A46E3">
      <w:r>
        <w:lastRenderedPageBreak/>
        <w:t>Obsah</w:t>
      </w:r>
      <w:r w:rsidR="00887F36">
        <w:t xml:space="preserve"> </w:t>
      </w:r>
    </w:p>
    <w:p w14:paraId="11CC1FB4" w14:textId="78B6EB3D" w:rsidR="00A7489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645315" w:history="1">
        <w:r w:rsidR="00A7489A" w:rsidRPr="002667DC">
          <w:rPr>
            <w:rStyle w:val="Hypertextovodkaz"/>
          </w:rPr>
          <w:t>SEZNAM ZKRATEK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_Toc128645315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2</w:t>
        </w:r>
        <w:r w:rsidR="00A7489A">
          <w:rPr>
            <w:noProof/>
            <w:webHidden/>
          </w:rPr>
          <w:fldChar w:fldCharType="end"/>
        </w:r>
      </w:hyperlink>
    </w:p>
    <w:p w14:paraId="5EE8F3FC" w14:textId="1964400A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16" w:history="1">
        <w:r w:rsidR="00A7489A" w:rsidRPr="002667DC">
          <w:rPr>
            <w:rStyle w:val="Hypertextovodkaz"/>
          </w:rPr>
          <w:t>1.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SPECIFIKACE PŘEDMĚTU DÍLA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_Toc128645316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3</w:t>
        </w:r>
        <w:r w:rsidR="00A7489A">
          <w:rPr>
            <w:noProof/>
            <w:webHidden/>
          </w:rPr>
          <w:fldChar w:fldCharType="end"/>
        </w:r>
      </w:hyperlink>
    </w:p>
    <w:p w14:paraId="29E50236" w14:textId="6284C1A6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17" w:history="1">
        <w:r w:rsidR="00A7489A" w:rsidRPr="002667DC">
          <w:rPr>
            <w:rStyle w:val="Hypertextovodkaz"/>
            <w:rFonts w:asciiTheme="majorHAnsi" w:hAnsiTheme="majorHAnsi"/>
          </w:rPr>
          <w:t>1.1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Účel a rozsah předmětu Díla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_Toc128645317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3</w:t>
        </w:r>
        <w:r w:rsidR="00A7489A">
          <w:rPr>
            <w:noProof/>
            <w:webHidden/>
          </w:rPr>
          <w:fldChar w:fldCharType="end"/>
        </w:r>
      </w:hyperlink>
    </w:p>
    <w:p w14:paraId="5192882A" w14:textId="2EDA79AD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18" w:history="1">
        <w:r w:rsidR="00A7489A" w:rsidRPr="002667DC">
          <w:rPr>
            <w:rStyle w:val="Hypertextovodkaz"/>
            <w:rFonts w:asciiTheme="majorHAnsi" w:hAnsiTheme="majorHAnsi"/>
          </w:rPr>
          <w:t>1.2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Umístění stavby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_Toc128645318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3</w:t>
        </w:r>
        <w:r w:rsidR="00A7489A">
          <w:rPr>
            <w:noProof/>
            <w:webHidden/>
          </w:rPr>
          <w:fldChar w:fldCharType="end"/>
        </w:r>
      </w:hyperlink>
    </w:p>
    <w:p w14:paraId="7D7E9616" w14:textId="75B579CA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19" w:history="1">
        <w:r w:rsidR="00A7489A" w:rsidRPr="002667DC">
          <w:rPr>
            <w:rStyle w:val="Hypertextovodkaz"/>
          </w:rPr>
          <w:t>2.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PŘEHLED VÝCHOZÍCH PODKLADŮ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_Toc128645319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3</w:t>
        </w:r>
        <w:r w:rsidR="00A7489A">
          <w:rPr>
            <w:noProof/>
            <w:webHidden/>
          </w:rPr>
          <w:fldChar w:fldCharType="end"/>
        </w:r>
      </w:hyperlink>
    </w:p>
    <w:p w14:paraId="7C50BA3B" w14:textId="7FB9B540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0" w:history="1">
        <w:r w:rsidR="00A7489A" w:rsidRPr="002667DC">
          <w:rPr>
            <w:rStyle w:val="Hypertextovodkaz"/>
            <w:rFonts w:asciiTheme="majorHAnsi" w:hAnsiTheme="majorHAnsi"/>
          </w:rPr>
          <w:t>2.1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Projektová dokumentace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_Toc128645320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3</w:t>
        </w:r>
        <w:r w:rsidR="00A7489A">
          <w:rPr>
            <w:noProof/>
            <w:webHidden/>
          </w:rPr>
          <w:fldChar w:fldCharType="end"/>
        </w:r>
      </w:hyperlink>
    </w:p>
    <w:p w14:paraId="40056D88" w14:textId="2CCD2BB0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1" w:history="1">
        <w:r w:rsidR="00A7489A" w:rsidRPr="002667DC">
          <w:rPr>
            <w:rStyle w:val="Hypertextovodkaz"/>
            <w:rFonts w:asciiTheme="majorHAnsi" w:hAnsiTheme="majorHAnsi"/>
          </w:rPr>
          <w:t>2.2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Související dokumentace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_Toc128645321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4</w:t>
        </w:r>
        <w:r w:rsidR="00A7489A">
          <w:rPr>
            <w:noProof/>
            <w:webHidden/>
          </w:rPr>
          <w:fldChar w:fldCharType="end"/>
        </w:r>
      </w:hyperlink>
    </w:p>
    <w:p w14:paraId="2B47DD3D" w14:textId="398E5E27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22" w:history="1">
        <w:r w:rsidR="00A7489A" w:rsidRPr="002667DC">
          <w:rPr>
            <w:rStyle w:val="Hypertextovodkaz"/>
          </w:rPr>
          <w:t>3.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KOORDINACE S JINÝMI STAVBAMI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_Toc128645322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4</w:t>
        </w:r>
        <w:r w:rsidR="00A7489A">
          <w:rPr>
            <w:noProof/>
            <w:webHidden/>
          </w:rPr>
          <w:fldChar w:fldCharType="end"/>
        </w:r>
      </w:hyperlink>
    </w:p>
    <w:p w14:paraId="7EFF3709" w14:textId="590828CF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23" w:history="1">
        <w:r w:rsidR="00A7489A" w:rsidRPr="002667DC">
          <w:rPr>
            <w:rStyle w:val="Hypertextovodkaz"/>
          </w:rPr>
          <w:t>4.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POŽADAVKY NA TECHNICKÉ ŘEŠENÍ PROVEDENÍ DÍLA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_Toc128645323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4</w:t>
        </w:r>
        <w:r w:rsidR="00A7489A">
          <w:rPr>
            <w:noProof/>
            <w:webHidden/>
          </w:rPr>
          <w:fldChar w:fldCharType="end"/>
        </w:r>
      </w:hyperlink>
    </w:p>
    <w:p w14:paraId="1FEF5838" w14:textId="7375179E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4" w:history="1">
        <w:r w:rsidR="00A7489A" w:rsidRPr="002667DC">
          <w:rPr>
            <w:rStyle w:val="Hypertextovodkaz"/>
            <w:rFonts w:asciiTheme="majorHAnsi" w:hAnsiTheme="majorHAnsi"/>
          </w:rPr>
          <w:t>4.1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Všeobecně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_Toc128645324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4</w:t>
        </w:r>
        <w:r w:rsidR="00A7489A">
          <w:rPr>
            <w:noProof/>
            <w:webHidden/>
          </w:rPr>
          <w:fldChar w:fldCharType="end"/>
        </w:r>
      </w:hyperlink>
    </w:p>
    <w:p w14:paraId="3C18313D" w14:textId="2710653F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5" w:history="1">
        <w:r w:rsidR="00A7489A" w:rsidRPr="002667DC">
          <w:rPr>
            <w:rStyle w:val="Hypertextovodkaz"/>
            <w:rFonts w:asciiTheme="majorHAnsi" w:hAnsiTheme="majorHAnsi"/>
          </w:rPr>
          <w:t>4.2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Zeměměřická činnost zhotovitele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_Toc128645325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5</w:t>
        </w:r>
        <w:r w:rsidR="00A7489A">
          <w:rPr>
            <w:noProof/>
            <w:webHidden/>
          </w:rPr>
          <w:fldChar w:fldCharType="end"/>
        </w:r>
      </w:hyperlink>
    </w:p>
    <w:p w14:paraId="0725C349" w14:textId="2159999C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6" w:history="1">
        <w:r w:rsidR="00A7489A" w:rsidRPr="002667DC">
          <w:rPr>
            <w:rStyle w:val="Hypertextovodkaz"/>
            <w:rFonts w:asciiTheme="majorHAnsi" w:hAnsiTheme="majorHAnsi"/>
          </w:rPr>
          <w:t>4.3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Doklady předkládané zhotovitelem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_Toc128645326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5</w:t>
        </w:r>
        <w:r w:rsidR="00A7489A">
          <w:rPr>
            <w:noProof/>
            <w:webHidden/>
          </w:rPr>
          <w:fldChar w:fldCharType="end"/>
        </w:r>
      </w:hyperlink>
    </w:p>
    <w:p w14:paraId="4EC17DFE" w14:textId="40ABA5FD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7" w:history="1">
        <w:r w:rsidR="00A7489A" w:rsidRPr="002667DC">
          <w:rPr>
            <w:rStyle w:val="Hypertextovodkaz"/>
            <w:rFonts w:asciiTheme="majorHAnsi" w:hAnsiTheme="majorHAnsi"/>
          </w:rPr>
          <w:t>4.4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Dokumentace skutečného provedení stavby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_Toc128645327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5</w:t>
        </w:r>
        <w:r w:rsidR="00A7489A">
          <w:rPr>
            <w:noProof/>
            <w:webHidden/>
          </w:rPr>
          <w:fldChar w:fldCharType="end"/>
        </w:r>
      </w:hyperlink>
    </w:p>
    <w:p w14:paraId="700B5522" w14:textId="78349D15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8" w:history="1">
        <w:r w:rsidR="00A7489A" w:rsidRPr="002667DC">
          <w:rPr>
            <w:rStyle w:val="Hypertextovodkaz"/>
            <w:rFonts w:asciiTheme="majorHAnsi" w:hAnsiTheme="majorHAnsi"/>
          </w:rPr>
          <w:t>4.5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Zabezpečovací zařízení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_Toc128645328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7DCDEDB6" w14:textId="1AB90239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29" w:history="1">
        <w:r w:rsidR="00A7489A" w:rsidRPr="002667DC">
          <w:rPr>
            <w:rStyle w:val="Hypertextovodkaz"/>
            <w:rFonts w:asciiTheme="majorHAnsi" w:hAnsiTheme="majorHAnsi"/>
          </w:rPr>
          <w:t>4.6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Sdělovací zařízení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_Toc128645329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602562C4" w14:textId="42876C87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0" w:history="1">
        <w:r w:rsidR="00A7489A" w:rsidRPr="002667DC">
          <w:rPr>
            <w:rStyle w:val="Hypertextovodkaz"/>
            <w:rFonts w:asciiTheme="majorHAnsi" w:hAnsiTheme="majorHAnsi"/>
          </w:rPr>
          <w:t>4.7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Silnoproudá technologie včetně DŘT, trakční a energetická zařízení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_Toc128645330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154AD897" w14:textId="37ACF4C2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1" w:history="1">
        <w:r w:rsidR="00A7489A" w:rsidRPr="002667DC">
          <w:rPr>
            <w:rStyle w:val="Hypertextovodkaz"/>
            <w:rFonts w:asciiTheme="majorHAnsi" w:hAnsiTheme="majorHAnsi"/>
          </w:rPr>
          <w:t>4.8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Železniční svršek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_Toc128645331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7363D518" w14:textId="730E10E2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2" w:history="1">
        <w:r w:rsidR="00A7489A" w:rsidRPr="002667DC">
          <w:rPr>
            <w:rStyle w:val="Hypertextovodkaz"/>
            <w:rFonts w:asciiTheme="majorHAnsi" w:hAnsiTheme="majorHAnsi"/>
          </w:rPr>
          <w:t>4.9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Železniční spodek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_Toc128645332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57F2FB6B" w14:textId="0E59C720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3" w:history="1">
        <w:r w:rsidR="00A7489A" w:rsidRPr="002667DC">
          <w:rPr>
            <w:rStyle w:val="Hypertextovodkaz"/>
            <w:rFonts w:asciiTheme="majorHAnsi" w:hAnsiTheme="majorHAnsi"/>
          </w:rPr>
          <w:t>4.10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Mosty, propustky a zdi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_Toc128645333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1FA421E6" w14:textId="42F6CC26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4" w:history="1">
        <w:r w:rsidR="00A7489A" w:rsidRPr="002667DC">
          <w:rPr>
            <w:rStyle w:val="Hypertextovodkaz"/>
            <w:rFonts w:asciiTheme="majorHAnsi" w:hAnsiTheme="majorHAnsi"/>
          </w:rPr>
          <w:t>4.11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Železniční tunely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_Toc128645334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76B528DA" w14:textId="1FED6B42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5" w:history="1">
        <w:r w:rsidR="00A7489A" w:rsidRPr="002667DC">
          <w:rPr>
            <w:rStyle w:val="Hypertextovodkaz"/>
            <w:rFonts w:asciiTheme="majorHAnsi" w:hAnsiTheme="majorHAnsi"/>
          </w:rPr>
          <w:t>4.12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Vyzískaný materiál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_Toc128645335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1EED2B28" w14:textId="4BCEB56C" w:rsidR="00A7489A" w:rsidRDefault="00C47B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645336" w:history="1">
        <w:r w:rsidR="00A7489A" w:rsidRPr="002667DC">
          <w:rPr>
            <w:rStyle w:val="Hypertextovodkaz"/>
            <w:rFonts w:asciiTheme="majorHAnsi" w:hAnsiTheme="majorHAnsi"/>
          </w:rPr>
          <w:t>4.13</w:t>
        </w:r>
        <w:r w:rsidR="00A748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Životní prostředí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_Toc128645336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6</w:t>
        </w:r>
        <w:r w:rsidR="00A7489A">
          <w:rPr>
            <w:noProof/>
            <w:webHidden/>
          </w:rPr>
          <w:fldChar w:fldCharType="end"/>
        </w:r>
      </w:hyperlink>
    </w:p>
    <w:p w14:paraId="0B9D7008" w14:textId="08E478AE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37" w:history="1">
        <w:r w:rsidR="00A7489A" w:rsidRPr="002667DC">
          <w:rPr>
            <w:rStyle w:val="Hypertextovodkaz"/>
          </w:rPr>
          <w:t>5.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ORGANIZACE VÝSTAVBY, VÝLUKY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_Toc128645337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7</w:t>
        </w:r>
        <w:r w:rsidR="00A7489A">
          <w:rPr>
            <w:noProof/>
            <w:webHidden/>
          </w:rPr>
          <w:fldChar w:fldCharType="end"/>
        </w:r>
      </w:hyperlink>
    </w:p>
    <w:p w14:paraId="31DF95DC" w14:textId="0CCAB0B2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38" w:history="1">
        <w:r w:rsidR="00A7489A" w:rsidRPr="002667DC">
          <w:rPr>
            <w:rStyle w:val="Hypertextovodkaz"/>
          </w:rPr>
          <w:t>6.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SOUVISEJÍCÍ DOKUMENTY A PŘEDPISY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_Toc128645338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8</w:t>
        </w:r>
        <w:r w:rsidR="00A7489A">
          <w:rPr>
            <w:noProof/>
            <w:webHidden/>
          </w:rPr>
          <w:fldChar w:fldCharType="end"/>
        </w:r>
      </w:hyperlink>
    </w:p>
    <w:p w14:paraId="6984E02D" w14:textId="5F0EB6F5" w:rsidR="00A7489A" w:rsidRDefault="00C47B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645339" w:history="1">
        <w:r w:rsidR="00A7489A" w:rsidRPr="002667DC">
          <w:rPr>
            <w:rStyle w:val="Hypertextovodkaz"/>
          </w:rPr>
          <w:t>7.</w:t>
        </w:r>
        <w:r w:rsidR="00A748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7489A" w:rsidRPr="002667DC">
          <w:rPr>
            <w:rStyle w:val="Hypertextovodkaz"/>
          </w:rPr>
          <w:t>PŘÍLOHY</w:t>
        </w:r>
        <w:r w:rsidR="00A7489A">
          <w:rPr>
            <w:noProof/>
            <w:webHidden/>
          </w:rPr>
          <w:tab/>
        </w:r>
        <w:r w:rsidR="00A7489A">
          <w:rPr>
            <w:noProof/>
            <w:webHidden/>
          </w:rPr>
          <w:fldChar w:fldCharType="begin"/>
        </w:r>
        <w:r w:rsidR="00A7489A">
          <w:rPr>
            <w:noProof/>
            <w:webHidden/>
          </w:rPr>
          <w:instrText xml:space="preserve"> PAGEREF _Toc128645339 \h </w:instrText>
        </w:r>
        <w:r w:rsidR="00A7489A">
          <w:rPr>
            <w:noProof/>
            <w:webHidden/>
          </w:rPr>
        </w:r>
        <w:r w:rsidR="00A7489A">
          <w:rPr>
            <w:noProof/>
            <w:webHidden/>
          </w:rPr>
          <w:fldChar w:fldCharType="separate"/>
        </w:r>
        <w:r w:rsidR="00A7489A">
          <w:rPr>
            <w:noProof/>
            <w:webHidden/>
          </w:rPr>
          <w:t>8</w:t>
        </w:r>
        <w:r w:rsidR="00A7489A">
          <w:rPr>
            <w:noProof/>
            <w:webHidden/>
          </w:rPr>
          <w:fldChar w:fldCharType="end"/>
        </w:r>
      </w:hyperlink>
    </w:p>
    <w:p w14:paraId="1793CCC8" w14:textId="059720A5" w:rsidR="002A46E3" w:rsidRPr="002A46E3" w:rsidRDefault="00BD7E91" w:rsidP="002A46E3">
      <w:r>
        <w:fldChar w:fldCharType="end"/>
      </w:r>
    </w:p>
    <w:p w14:paraId="13BB9C6C" w14:textId="11D9CFE6" w:rsidR="00AD0C7B" w:rsidRDefault="00AD0C7B" w:rsidP="00DA1C67">
      <w:pPr>
        <w:pStyle w:val="Nadpisbezsl1-1"/>
        <w:outlineLvl w:val="0"/>
      </w:pPr>
      <w:bookmarkStart w:id="1" w:name="_Toc12864531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1F6C9D2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6893B5D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626980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762C70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0700F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36AA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F139B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5A30294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FF501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FD2A1" w14:textId="77777777" w:rsidR="00AD0C7B" w:rsidRPr="006115D3" w:rsidRDefault="00AD0C7B" w:rsidP="000F15F1">
            <w:pPr>
              <w:pStyle w:val="Zkratky2"/>
            </w:pPr>
          </w:p>
        </w:tc>
      </w:tr>
    </w:tbl>
    <w:p w14:paraId="04AC6AE1" w14:textId="77777777" w:rsidR="00041EC8" w:rsidRDefault="00041EC8" w:rsidP="00AD0C7B"/>
    <w:p w14:paraId="658CE44C" w14:textId="77777777" w:rsidR="00826B7B" w:rsidRDefault="00826B7B">
      <w:r>
        <w:br w:type="page"/>
      </w:r>
    </w:p>
    <w:p w14:paraId="691F180A" w14:textId="77777777" w:rsidR="00DF7BAA" w:rsidRDefault="00DF7BAA" w:rsidP="00DF7BAA">
      <w:pPr>
        <w:pStyle w:val="Nadpis2-1"/>
      </w:pPr>
      <w:bookmarkStart w:id="3" w:name="_Toc6410429"/>
      <w:bookmarkStart w:id="4" w:name="_Toc12864531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68EA2F11" w14:textId="77777777" w:rsidR="00DF7BAA" w:rsidRDefault="00DF7BAA" w:rsidP="00DF7BAA">
      <w:pPr>
        <w:pStyle w:val="Nadpis2-2"/>
      </w:pPr>
      <w:bookmarkStart w:id="10" w:name="_Toc6410430"/>
      <w:bookmarkStart w:id="11" w:name="_Toc128645317"/>
      <w:r>
        <w:t>Účel a rozsah předmětu Díla</w:t>
      </w:r>
      <w:bookmarkEnd w:id="10"/>
      <w:bookmarkEnd w:id="11"/>
    </w:p>
    <w:p w14:paraId="7B1C8D8B" w14:textId="432803D3" w:rsidR="007573F5" w:rsidRDefault="00DF7BAA" w:rsidP="00395F22">
      <w:pPr>
        <w:pStyle w:val="Text2-1"/>
      </w:pPr>
      <w:r>
        <w:t>Př</w:t>
      </w:r>
      <w:r w:rsidR="00395F22">
        <w:t xml:space="preserve">edmětem díla je zhotovení </w:t>
      </w:r>
      <w:r w:rsidR="00571246">
        <w:t>S</w:t>
      </w:r>
      <w:r w:rsidR="00F646E2">
        <w:t xml:space="preserve">ouboru </w:t>
      </w:r>
      <w:r w:rsidR="00395F22">
        <w:t>staveb</w:t>
      </w:r>
      <w:r w:rsidR="00013819">
        <w:t>:</w:t>
      </w:r>
      <w:r>
        <w:t xml:space="preserve"> „</w:t>
      </w:r>
      <w:r w:rsidR="00395F22" w:rsidRPr="005E15D7">
        <w:rPr>
          <w:b/>
        </w:rPr>
        <w:t>Zajištění skalních masivů na trati Miroslav – Střelice</w:t>
      </w:r>
      <w:r w:rsidR="00013819" w:rsidRPr="005E15D7">
        <w:t>“</w:t>
      </w:r>
      <w:r w:rsidR="00395F22" w:rsidRPr="00013819">
        <w:t xml:space="preserve"> a </w:t>
      </w:r>
      <w:r w:rsidR="00013819" w:rsidRPr="005E15D7">
        <w:t>„</w:t>
      </w:r>
      <w:r w:rsidR="00395F22" w:rsidRPr="005E15D7">
        <w:rPr>
          <w:b/>
        </w:rPr>
        <w:t>Zajištění skalních masivů na trati Moravské Bránice – Oslavany</w:t>
      </w:r>
      <w:r w:rsidR="00395F22" w:rsidRPr="00395F22">
        <w:t>“</w:t>
      </w:r>
      <w:r w:rsidR="00395F22">
        <w:t>. C</w:t>
      </w:r>
      <w:r w:rsidR="007573F5">
        <w:t>í</w:t>
      </w:r>
      <w:r w:rsidR="00395F22">
        <w:t xml:space="preserve">lem obou staveb je zvýšení bezpečnosti drážního </w:t>
      </w:r>
      <w:r w:rsidR="00B12F66">
        <w:t>provozu zajištěním zvětralých skal</w:t>
      </w:r>
      <w:r w:rsidR="007573F5">
        <w:t xml:space="preserve"> na tratí č. 244 Hrušovany nad Jevišovkou – Brno-Horní Heršpice. Dojde k odstranění vegetace, odtěžení zvětralých hornin</w:t>
      </w:r>
      <w:r w:rsidR="00B12F66">
        <w:t>.</w:t>
      </w:r>
      <w:r w:rsidR="007573F5">
        <w:t xml:space="preserve"> Očištěné skály budou zajištěny ocelovými sítěmi, které zachytí případné uvolněné části horniny.</w:t>
      </w:r>
    </w:p>
    <w:p w14:paraId="55F7527F" w14:textId="4EE54264" w:rsidR="00013819" w:rsidRPr="00013819" w:rsidRDefault="00013819" w:rsidP="00013819">
      <w:pPr>
        <w:pStyle w:val="Text2-1"/>
      </w:pPr>
      <w:r w:rsidRPr="00013819">
        <w:t>Dílo „Soubor staveb“ se skládá ze dvou dílčích staveb:</w:t>
      </w:r>
    </w:p>
    <w:p w14:paraId="35FD2DE5" w14:textId="1EA03668" w:rsidR="00013819" w:rsidRDefault="00013819" w:rsidP="005E15D7">
      <w:pPr>
        <w:pStyle w:val="Odstavec1-1a"/>
      </w:pPr>
      <w:r w:rsidRPr="00013819">
        <w:t>„</w:t>
      </w:r>
      <w:r w:rsidRPr="005E15D7">
        <w:rPr>
          <w:b/>
        </w:rPr>
        <w:t>Zajištění skalních masivů na trati Miroslav – Střelice</w:t>
      </w:r>
      <w:r w:rsidRPr="00013819">
        <w:t xml:space="preserve">“ </w:t>
      </w:r>
      <w:r>
        <w:t>(dále jen „Stavba 1“) a</w:t>
      </w:r>
    </w:p>
    <w:p w14:paraId="1381A01D" w14:textId="5AC542EB" w:rsidR="00013819" w:rsidRDefault="00013819" w:rsidP="005E15D7">
      <w:pPr>
        <w:pStyle w:val="Odstavec1-1a"/>
      </w:pPr>
      <w:r w:rsidRPr="00013819">
        <w:t>„</w:t>
      </w:r>
      <w:r w:rsidRPr="005E15D7">
        <w:rPr>
          <w:b/>
        </w:rPr>
        <w:t>Zajištění skalních masivů na trati Moravské Bránice – Oslavany</w:t>
      </w:r>
      <w:r w:rsidRPr="00013819">
        <w:t>“</w:t>
      </w:r>
      <w:r>
        <w:t xml:space="preserve"> (dále jen „Stavba“ 2)</w:t>
      </w:r>
    </w:p>
    <w:p w14:paraId="116EFCB1" w14:textId="030C4836" w:rsidR="00DF7BAA" w:rsidRPr="00DB4332" w:rsidRDefault="00DF7BAA" w:rsidP="00F646E2">
      <w:pPr>
        <w:pStyle w:val="Text2-1"/>
      </w:pPr>
      <w:r w:rsidRPr="00DB4332">
        <w:t xml:space="preserve">Rozsah </w:t>
      </w:r>
      <w:r w:rsidR="00013819">
        <w:t>jednotlivých staveb</w:t>
      </w:r>
      <w:r w:rsidR="005E15D7">
        <w:t>,</w:t>
      </w:r>
      <w:r w:rsidR="00013819">
        <w:t xml:space="preserve"> Stavby</w:t>
      </w:r>
      <w:r w:rsidR="005E15D7">
        <w:t> </w:t>
      </w:r>
      <w:r w:rsidR="00013819">
        <w:t>1 a Stavby</w:t>
      </w:r>
      <w:r w:rsidR="005E15D7">
        <w:t> </w:t>
      </w:r>
      <w:r w:rsidR="00013819">
        <w:t xml:space="preserve">2 </w:t>
      </w:r>
      <w:r w:rsidRPr="00DB4332">
        <w:t>je</w:t>
      </w:r>
      <w:r w:rsidR="00AC678D">
        <w:t>:</w:t>
      </w:r>
    </w:p>
    <w:p w14:paraId="3189D457" w14:textId="4694128E" w:rsidR="00D12C76" w:rsidRPr="00A7489A" w:rsidRDefault="00D12C76" w:rsidP="005E15D7">
      <w:pPr>
        <w:pStyle w:val="Odrka1-1"/>
      </w:pPr>
      <w:r>
        <w:t>zhotovení stavby dle zadávací dokumentace</w:t>
      </w:r>
      <w:r w:rsidR="00013819">
        <w:t xml:space="preserve"> (u Stavby 2 </w:t>
      </w:r>
      <w:r w:rsidR="00C56C2D">
        <w:t>bez SO 02-08-01 Zajištění skal v km 8,390 – 8,450 - Oslavany</w:t>
      </w:r>
      <w:r w:rsidR="00013819">
        <w:t>)</w:t>
      </w:r>
    </w:p>
    <w:p w14:paraId="0FA3DF48" w14:textId="77777777" w:rsidR="00DF7BAA" w:rsidRDefault="00D12C76" w:rsidP="00107E39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0018BFEB" w14:textId="2625A70F" w:rsidR="00013819" w:rsidRDefault="00013819" w:rsidP="005E15D7">
      <w:pPr>
        <w:pStyle w:val="Text2-1"/>
      </w:pPr>
      <w:bookmarkStart w:id="12" w:name="_Toc6410431"/>
      <w:bookmarkStart w:id="13" w:name="_Toc128645318"/>
      <w:r>
        <w:t>Fakturace a vedení staveb bude pro každou stavbu probíhat samostatně.</w:t>
      </w:r>
    </w:p>
    <w:p w14:paraId="1CB9802F" w14:textId="77777777" w:rsidR="00DF7BAA" w:rsidRDefault="00DF7BAA" w:rsidP="00DF7BAA">
      <w:pPr>
        <w:pStyle w:val="Nadpis2-2"/>
      </w:pPr>
      <w:r>
        <w:t>Umístění stavby</w:t>
      </w:r>
      <w:bookmarkEnd w:id="12"/>
      <w:bookmarkEnd w:id="13"/>
    </w:p>
    <w:p w14:paraId="1377594D" w14:textId="51883D4E" w:rsidR="00DF7BAA" w:rsidRDefault="00DF7BAA" w:rsidP="00DF7BAA">
      <w:pPr>
        <w:pStyle w:val="Text2-1"/>
      </w:pPr>
      <w:r>
        <w:t>Stavb</w:t>
      </w:r>
      <w:r w:rsidR="00107E39">
        <w:t>y budou</w:t>
      </w:r>
      <w:r>
        <w:t xml:space="preserve"> probíhat na trati</w:t>
      </w:r>
      <w:r w:rsidR="00107E39">
        <w:t xml:space="preserve"> č. 244 (knižního jízdního řádu)</w:t>
      </w:r>
      <w:r>
        <w:t xml:space="preserve"> </w:t>
      </w:r>
      <w:r w:rsidR="00107E39">
        <w:t>Hrušovany nad Jevišovku – Brno-Horní Heršpice. Konkrétně v traťovém úseku Miroslav – Střelice (TÚ 1271) a</w:t>
      </w:r>
      <w:r w:rsidR="00013819">
        <w:t> </w:t>
      </w:r>
      <w:r w:rsidR="00107E39">
        <w:t xml:space="preserve">Moravské Bránice – Oslavany (TÚ 1281). </w:t>
      </w:r>
    </w:p>
    <w:p w14:paraId="64A9AAB9" w14:textId="777016D3" w:rsidR="006972D4" w:rsidRPr="00C56C2D" w:rsidRDefault="006972D4" w:rsidP="006972D4">
      <w:pPr>
        <w:pStyle w:val="TabulkaNadpis"/>
        <w:rPr>
          <w:b w:val="0"/>
        </w:rPr>
      </w:pPr>
      <w:r>
        <w:t>Údaje o stavbě</w:t>
      </w:r>
      <w:r w:rsidR="006728C4">
        <w:t xml:space="preserve">: </w:t>
      </w:r>
      <w:r w:rsidR="006728C4" w:rsidRPr="006728C4">
        <w:t>Zajištění skalních masivů na trati Miroslav – Střelice</w:t>
      </w:r>
      <w:r w:rsidR="00C56C2D">
        <w:rPr>
          <w:b w:val="0"/>
        </w:rPr>
        <w:t>, dále jen stavba 1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0D45718C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C076D8C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240274BE" w14:textId="77777777" w:rsidR="006972D4" w:rsidRPr="005A2CE9" w:rsidRDefault="00071088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71088">
              <w:t>S622000068</w:t>
            </w:r>
          </w:p>
        </w:tc>
      </w:tr>
      <w:tr w:rsidR="006972D4" w:rsidRPr="005A2CE9" w14:paraId="4761F78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C21B724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47BAB27" w14:textId="77777777" w:rsidR="006972D4" w:rsidRPr="005A2CE9" w:rsidRDefault="00071088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</w:t>
            </w:r>
          </w:p>
        </w:tc>
      </w:tr>
      <w:tr w:rsidR="006972D4" w:rsidRPr="005A2CE9" w14:paraId="108552C1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4618901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7CD19D1D" w14:textId="77777777" w:rsidR="006972D4" w:rsidRPr="005A2CE9" w:rsidRDefault="00071088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Brno – venkov, Znojmo</w:t>
            </w:r>
          </w:p>
        </w:tc>
      </w:tr>
      <w:tr w:rsidR="006972D4" w:rsidRPr="005A2CE9" w14:paraId="22928DA2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5C47B4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3DB9F902" w14:textId="7E56E2A8" w:rsidR="006972D4" w:rsidRPr="005A2CE9" w:rsidRDefault="00C56C2D" w:rsidP="00C56C2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Olbramovice u Moravského Krumlova, Budkovice, Radostice, Střelice u Brna</w:t>
            </w:r>
          </w:p>
        </w:tc>
      </w:tr>
      <w:tr w:rsidR="006972D4" w:rsidRPr="005A2CE9" w14:paraId="2BA447CB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B503366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7ED0CF0E" w14:textId="38AA11E2" w:rsidR="006972D4" w:rsidRPr="005A2CE9" w:rsidRDefault="00C56C2D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389F1BB6" w14:textId="77777777" w:rsidR="006B4C56" w:rsidRDefault="006B4C56" w:rsidP="006B4C56">
      <w:pPr>
        <w:pStyle w:val="TextbezslBEZMEZER"/>
      </w:pPr>
    </w:p>
    <w:p w14:paraId="6ADF2367" w14:textId="7FF01694" w:rsidR="00C9124B" w:rsidRPr="00C56C2D" w:rsidRDefault="00C9124B" w:rsidP="00C9124B">
      <w:pPr>
        <w:pStyle w:val="TabulkaNadpis"/>
        <w:rPr>
          <w:b w:val="0"/>
        </w:rPr>
      </w:pPr>
      <w:r>
        <w:t>Údaje o stavbě</w:t>
      </w:r>
      <w:r w:rsidR="006728C4">
        <w:t xml:space="preserve">: </w:t>
      </w:r>
      <w:r w:rsidR="006728C4" w:rsidRPr="006728C4">
        <w:t>Zajištění skalních masivů na tr</w:t>
      </w:r>
      <w:r w:rsidR="00C56C2D">
        <w:t>ati Moravské Bránice – Oslavany</w:t>
      </w:r>
      <w:r w:rsidR="00C56C2D">
        <w:rPr>
          <w:b w:val="0"/>
        </w:rPr>
        <w:t>, dále jen stavba 2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C9124B" w:rsidRPr="005A2CE9" w14:paraId="1F74F65E" w14:textId="77777777" w:rsidTr="00C912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D5E26C6" w14:textId="77777777" w:rsidR="00C9124B" w:rsidRPr="005A2CE9" w:rsidRDefault="00C9124B" w:rsidP="00C9124B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002333F" w14:textId="68EC24C4" w:rsidR="00C9124B" w:rsidRPr="005A2CE9" w:rsidRDefault="00071088" w:rsidP="00C9124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71088">
              <w:t>S62200006</w:t>
            </w:r>
            <w:r w:rsidR="00571246">
              <w:t>9</w:t>
            </w:r>
          </w:p>
        </w:tc>
      </w:tr>
      <w:tr w:rsidR="00C9124B" w:rsidRPr="005A2CE9" w14:paraId="1861D763" w14:textId="77777777" w:rsidTr="00C91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51C3F00" w14:textId="77777777" w:rsidR="00C9124B" w:rsidRPr="005A2CE9" w:rsidRDefault="00C9124B" w:rsidP="00C9124B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07A9CE73" w14:textId="77777777" w:rsidR="00C9124B" w:rsidRPr="005A2CE9" w:rsidRDefault="00071088" w:rsidP="00C9124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</w:t>
            </w:r>
          </w:p>
        </w:tc>
      </w:tr>
      <w:tr w:rsidR="00C9124B" w:rsidRPr="005A2CE9" w14:paraId="70E7AF03" w14:textId="77777777" w:rsidTr="00C91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C90C0FC" w14:textId="77777777" w:rsidR="00C9124B" w:rsidRPr="005A2CE9" w:rsidRDefault="00C9124B" w:rsidP="00C9124B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58488373" w14:textId="77777777" w:rsidR="00C9124B" w:rsidRPr="005A2CE9" w:rsidRDefault="00071088" w:rsidP="00C9124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Brno – venkov</w:t>
            </w:r>
          </w:p>
        </w:tc>
      </w:tr>
      <w:tr w:rsidR="00C9124B" w:rsidRPr="005A2CE9" w14:paraId="2158D0EC" w14:textId="77777777" w:rsidTr="00C912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331F6F0" w14:textId="77777777" w:rsidR="00C9124B" w:rsidRPr="005A2CE9" w:rsidRDefault="00C9124B" w:rsidP="00C9124B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2EDAF795" w14:textId="1963741C" w:rsidR="00C9124B" w:rsidRPr="005A2CE9" w:rsidRDefault="00071088" w:rsidP="00C9124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1088">
              <w:t>Moravské Bránice, Kounické Předměstí</w:t>
            </w:r>
            <w:r w:rsidR="00C56C2D">
              <w:t xml:space="preserve">, </w:t>
            </w:r>
          </w:p>
        </w:tc>
      </w:tr>
      <w:tr w:rsidR="00C9124B" w:rsidRPr="005A2CE9" w14:paraId="3313F3CA" w14:textId="77777777" w:rsidTr="00C9124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753A448" w14:textId="77777777" w:rsidR="00C9124B" w:rsidRPr="005A2CE9" w:rsidRDefault="00C9124B" w:rsidP="00C9124B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0ED240FD" w14:textId="36DB27C0" w:rsidR="00C9124B" w:rsidRPr="005A2CE9" w:rsidRDefault="00C56C2D" w:rsidP="00C9124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1F7C69F8" w14:textId="77777777" w:rsidR="006972D4" w:rsidRDefault="006972D4" w:rsidP="006972D4">
      <w:pPr>
        <w:pStyle w:val="TextbezslBEZMEZER"/>
      </w:pPr>
    </w:p>
    <w:p w14:paraId="51409329" w14:textId="77777777" w:rsidR="00DF7BAA" w:rsidRDefault="00DF7BAA" w:rsidP="00DF7BAA">
      <w:pPr>
        <w:pStyle w:val="Nadpis2-1"/>
      </w:pPr>
      <w:bookmarkStart w:id="14" w:name="_Toc6410432"/>
      <w:bookmarkStart w:id="15" w:name="_Toc128645319"/>
      <w:r>
        <w:t>PŘEHLED VÝCHOZÍCH PODKLADŮ</w:t>
      </w:r>
      <w:bookmarkEnd w:id="14"/>
      <w:bookmarkEnd w:id="15"/>
    </w:p>
    <w:p w14:paraId="355A6CDB" w14:textId="77777777" w:rsidR="00DF7BAA" w:rsidRDefault="00DF7BAA" w:rsidP="00DF7BAA">
      <w:pPr>
        <w:pStyle w:val="Nadpis2-2"/>
      </w:pPr>
      <w:bookmarkStart w:id="16" w:name="_Toc6410433"/>
      <w:bookmarkStart w:id="17" w:name="_Toc128645320"/>
      <w:r>
        <w:t>Projektová dokumentace</w:t>
      </w:r>
      <w:bookmarkEnd w:id="16"/>
      <w:bookmarkEnd w:id="17"/>
    </w:p>
    <w:p w14:paraId="60EFF67E" w14:textId="77777777" w:rsidR="002A46E3" w:rsidRDefault="00DF7BAA" w:rsidP="00DF7BAA">
      <w:pPr>
        <w:pStyle w:val="Text2-1"/>
      </w:pPr>
      <w:r>
        <w:t>Projektová dokumentace</w:t>
      </w:r>
      <w:r w:rsidR="002A46E3">
        <w:t>:</w:t>
      </w:r>
    </w:p>
    <w:p w14:paraId="690ED9AF" w14:textId="3A1B0E8F" w:rsidR="00DF7BAA" w:rsidRDefault="00013819" w:rsidP="005E15D7">
      <w:pPr>
        <w:pStyle w:val="Odstavec1-1a"/>
        <w:numPr>
          <w:ilvl w:val="0"/>
          <w:numId w:val="18"/>
        </w:numPr>
      </w:pPr>
      <w:r>
        <w:t>S</w:t>
      </w:r>
      <w:r w:rsidR="002A46E3">
        <w:t xml:space="preserve">tavba 1: DPS+PDPS </w:t>
      </w:r>
      <w:r w:rsidR="00DF7BAA">
        <w:t>„</w:t>
      </w:r>
      <w:r w:rsidR="002A46E3">
        <w:t>Zajištění skalních masivů na trati Miroslav – Střelice</w:t>
      </w:r>
      <w:r w:rsidR="00DF7BAA">
        <w:t>“, zpracovatel</w:t>
      </w:r>
      <w:r w:rsidR="002A46E3">
        <w:t xml:space="preserve">: Tým dopravního inženýrství s.r.o., Moskevská 532/60, Vršovice, 101 00 Praha, IČO: </w:t>
      </w:r>
      <w:r w:rsidR="002A46E3" w:rsidRPr="002A46E3">
        <w:t>24831832</w:t>
      </w:r>
      <w:r w:rsidR="002A46E3">
        <w:t>,</w:t>
      </w:r>
      <w:r w:rsidR="00DF7BAA">
        <w:t xml:space="preserve"> datum</w:t>
      </w:r>
      <w:r w:rsidR="002A46E3">
        <w:t>: 05/2021</w:t>
      </w:r>
    </w:p>
    <w:p w14:paraId="4F75C2A3" w14:textId="0DBF7D8A" w:rsidR="002A46E3" w:rsidRDefault="00013819" w:rsidP="005E15D7">
      <w:pPr>
        <w:pStyle w:val="Odstavec1-1a"/>
        <w:numPr>
          <w:ilvl w:val="0"/>
          <w:numId w:val="18"/>
        </w:numPr>
      </w:pPr>
      <w:r>
        <w:t>S</w:t>
      </w:r>
      <w:r w:rsidR="002A46E3">
        <w:t xml:space="preserve">tavba 2: DPS+PDPS „Zajištění skalních masivů na trati Moravské Bránice – Oslavany“, zpracovatel: Tým dopravního inženýrství s.r.o., Moskevská 532/60, Vršovice, 101 00 Praha, IČO: </w:t>
      </w:r>
      <w:r w:rsidR="002A46E3" w:rsidRPr="002A46E3">
        <w:t>24831832</w:t>
      </w:r>
      <w:r w:rsidR="002A46E3">
        <w:t>, datum: 05/2021</w:t>
      </w:r>
    </w:p>
    <w:p w14:paraId="2222D7F8" w14:textId="1A4774E6" w:rsidR="00DF7BAA" w:rsidRDefault="00BA2F47" w:rsidP="005E15D7">
      <w:pPr>
        <w:pStyle w:val="Textbezslovn"/>
      </w:pPr>
      <w:r>
        <w:lastRenderedPageBreak/>
        <w:t>Zhotovitel po uzavření SOD obdrží elektronickou podobu Projektové dokumentace</w:t>
      </w:r>
      <w:r w:rsidR="002A46E3">
        <w:t xml:space="preserve"> v otevřené formě.</w:t>
      </w:r>
    </w:p>
    <w:p w14:paraId="2DC41BA3" w14:textId="768941A4" w:rsidR="00DF7BAA" w:rsidRDefault="00DF7BAA" w:rsidP="00DF7BAA">
      <w:pPr>
        <w:pStyle w:val="Nadpis2-2"/>
      </w:pPr>
      <w:bookmarkStart w:id="18" w:name="_Toc6410434"/>
      <w:bookmarkStart w:id="19" w:name="_Toc128645321"/>
      <w:r>
        <w:t>Související dokumentace</w:t>
      </w:r>
      <w:bookmarkEnd w:id="18"/>
      <w:bookmarkEnd w:id="19"/>
    </w:p>
    <w:p w14:paraId="57650E2F" w14:textId="014F34D4" w:rsidR="00DF7BAA" w:rsidRDefault="00C56C2D" w:rsidP="0097569F">
      <w:pPr>
        <w:pStyle w:val="Text2-1"/>
      </w:pPr>
      <w:r>
        <w:t>Stavba 1:</w:t>
      </w:r>
      <w:r w:rsidR="0097569F">
        <w:t xml:space="preserve"> Schvalovací protokol projektu S</w:t>
      </w:r>
      <w:r w:rsidR="00013819">
        <w:t>Ž</w:t>
      </w:r>
      <w:r w:rsidR="0097569F">
        <w:t xml:space="preserve">, </w:t>
      </w:r>
      <w:r w:rsidR="0097569F" w:rsidRPr="0097569F">
        <w:t>čj. 152626/2021 – SŽ – GŘ – O6 - Hor, ze dne 30. září 2021</w:t>
      </w:r>
    </w:p>
    <w:p w14:paraId="34E03DDF" w14:textId="73937769" w:rsidR="0097569F" w:rsidRDefault="0097569F" w:rsidP="0097569F">
      <w:pPr>
        <w:pStyle w:val="Text2-1"/>
      </w:pPr>
      <w:r>
        <w:t xml:space="preserve">Stavba 2: </w:t>
      </w:r>
      <w:r w:rsidRPr="0097569F">
        <w:t xml:space="preserve">Schvalovací protokol </w:t>
      </w:r>
      <w:r>
        <w:t>projektu S</w:t>
      </w:r>
      <w:r w:rsidR="005E15D7">
        <w:t>Ž</w:t>
      </w:r>
      <w:r>
        <w:t xml:space="preserve">, </w:t>
      </w:r>
      <w:r w:rsidRPr="0097569F">
        <w:t>čj. 146411/2021 – SŽ – GŘ – O6 -Hor, ze dne 1. září 2021</w:t>
      </w:r>
    </w:p>
    <w:p w14:paraId="4F967C90" w14:textId="77777777" w:rsidR="0097569F" w:rsidRPr="0097569F" w:rsidRDefault="0097569F" w:rsidP="0097569F">
      <w:pPr>
        <w:pStyle w:val="Text2-1"/>
      </w:pPr>
      <w:r>
        <w:t xml:space="preserve">Stavba 1: </w:t>
      </w:r>
      <w:r w:rsidRPr="0097569F">
        <w:t>Stavební povolení vydané Drážním úřadem, čj. DUCR-52515/21/Dj, ze dne 15. září 2021</w:t>
      </w:r>
    </w:p>
    <w:p w14:paraId="217D6826" w14:textId="77777777" w:rsidR="0097569F" w:rsidRPr="0097569F" w:rsidRDefault="0097569F" w:rsidP="0097569F">
      <w:pPr>
        <w:pStyle w:val="Text2-1"/>
      </w:pPr>
      <w:r>
        <w:t xml:space="preserve">Stavba 2: </w:t>
      </w:r>
      <w:r w:rsidRPr="0097569F">
        <w:t>Stavební povolení vydané Drážním úřadem, čj. DUCR-55609/22/Dj, ze dne 1. října 2021</w:t>
      </w:r>
    </w:p>
    <w:p w14:paraId="06829C63" w14:textId="7D073588" w:rsidR="00DF7BAA" w:rsidRPr="0097569F" w:rsidRDefault="00DF7BAA" w:rsidP="005E15D7">
      <w:pPr>
        <w:pStyle w:val="Textbezslovn"/>
      </w:pPr>
      <w:r w:rsidRPr="0097569F">
        <w:t xml:space="preserve">Stavební povolení bude předáno bez zbytečného odkladu před podpisem Smlouvy vítěznému uchazeči. </w:t>
      </w:r>
    </w:p>
    <w:p w14:paraId="1495D2F1" w14:textId="77777777" w:rsidR="00DF7BAA" w:rsidRDefault="00DF7BAA" w:rsidP="00DF7BAA">
      <w:pPr>
        <w:pStyle w:val="Nadpis2-1"/>
      </w:pPr>
      <w:bookmarkStart w:id="20" w:name="_Toc6410435"/>
      <w:bookmarkStart w:id="21" w:name="_Toc128645322"/>
      <w:r>
        <w:t>KOORDINACE S JINÝMI STAVBAMI</w:t>
      </w:r>
      <w:bookmarkEnd w:id="20"/>
      <w:bookmarkEnd w:id="21"/>
      <w:r>
        <w:t xml:space="preserve"> </w:t>
      </w:r>
    </w:p>
    <w:p w14:paraId="52CA1A34" w14:textId="68273296" w:rsidR="00DF7BAA" w:rsidRDefault="00DF7BAA" w:rsidP="00DF7BAA">
      <w:pPr>
        <w:pStyle w:val="Text2-1"/>
      </w:pPr>
      <w:r>
        <w:t xml:space="preserve">Zhotovení </w:t>
      </w:r>
      <w:r w:rsidR="0097569F">
        <w:t>souboru staveb</w:t>
      </w:r>
      <w:r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2E5C0EA4" w14:textId="60240144" w:rsidR="00DF7BAA" w:rsidRPr="00AA0D76" w:rsidRDefault="00DF7BAA" w:rsidP="00DF7BAA">
      <w:pPr>
        <w:pStyle w:val="Text2-1"/>
      </w:pPr>
      <w:r w:rsidRPr="00AA0D76">
        <w:t>Koordinace</w:t>
      </w:r>
      <w:r w:rsidR="0097569F" w:rsidRPr="00AA0D76">
        <w:t xml:space="preserve"> souboru staveb </w:t>
      </w:r>
      <w:r w:rsidRPr="00AA0D76">
        <w:t>musí probíhat zejména s níže uvedenými investicemi a</w:t>
      </w:r>
      <w:r w:rsidR="005E15D7">
        <w:t> </w:t>
      </w:r>
      <w:r w:rsidRPr="00AA0D76">
        <w:t>opravnými pracemi:</w:t>
      </w:r>
    </w:p>
    <w:p w14:paraId="15ABFCB3" w14:textId="7D68A3E2" w:rsidR="0097569F" w:rsidRPr="00AA0D76" w:rsidRDefault="0097569F" w:rsidP="005E15D7">
      <w:pPr>
        <w:pStyle w:val="Odstavec1-1a"/>
        <w:numPr>
          <w:ilvl w:val="0"/>
          <w:numId w:val="19"/>
        </w:numPr>
      </w:pPr>
      <w:r w:rsidRPr="00AA0D76">
        <w:t>Doplnění závor na přejezdu P3950 v</w:t>
      </w:r>
      <w:r w:rsidR="00013819">
        <w:t> </w:t>
      </w:r>
      <w:r w:rsidRPr="00AA0D76">
        <w:t>km</w:t>
      </w:r>
      <w:r w:rsidR="00013819">
        <w:t> </w:t>
      </w:r>
      <w:r w:rsidRPr="00AA0D76">
        <w:t>3,780 trati Moravské Bránice – Oslavany (Správa železnic/ Sagasta s.r.o.)</w:t>
      </w:r>
    </w:p>
    <w:p w14:paraId="77AD3E83" w14:textId="210ED1F8" w:rsidR="00DF7BAA" w:rsidRPr="00AA0D76" w:rsidRDefault="0097569F" w:rsidP="00AA0D76">
      <w:pPr>
        <w:pStyle w:val="Odstavec1-1a"/>
      </w:pPr>
      <w:r w:rsidRPr="00AA0D76">
        <w:t>Oprava PZS v km 5,535 trati Moravské Bránice – Oslavany (S</w:t>
      </w:r>
      <w:r w:rsidR="005E15D7">
        <w:t>Ž</w:t>
      </w:r>
      <w:r w:rsidRPr="00AA0D76">
        <w:t>/Signal</w:t>
      </w:r>
      <w:r w:rsidR="00180E16">
        <w:t xml:space="preserve"> </w:t>
      </w:r>
      <w:r w:rsidRPr="00AA0D76">
        <w:t>Projekt s.r.o.)</w:t>
      </w:r>
    </w:p>
    <w:p w14:paraId="4C441A3B" w14:textId="77777777" w:rsidR="00DF7BAA" w:rsidRDefault="00E70AB8" w:rsidP="00DF7BAA">
      <w:pPr>
        <w:pStyle w:val="Nadpis2-1"/>
      </w:pPr>
      <w:bookmarkStart w:id="22" w:name="_Toc6410436"/>
      <w:bookmarkStart w:id="23" w:name="_Toc128645323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707B1030" w14:textId="610DB11B" w:rsidR="00E37E06" w:rsidRPr="00AA0D76" w:rsidRDefault="00DF7BAA" w:rsidP="00E70AB8">
      <w:pPr>
        <w:pStyle w:val="Nadpis2-2"/>
      </w:pPr>
      <w:bookmarkStart w:id="24" w:name="_Toc6410437"/>
      <w:bookmarkStart w:id="25" w:name="_Toc128645324"/>
      <w:r>
        <w:t>Všeobecně</w:t>
      </w:r>
      <w:bookmarkEnd w:id="24"/>
      <w:bookmarkEnd w:id="25"/>
    </w:p>
    <w:p w14:paraId="2E2A315C" w14:textId="0C6BB9C1" w:rsidR="00831E0F" w:rsidRPr="00C22D8F" w:rsidRDefault="00831E0F" w:rsidP="00FB3089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23B46E04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5BED4FE4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3A1EBFC3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34B81839" w14:textId="33EA8842" w:rsidR="00E70AB8" w:rsidRPr="00E117CE" w:rsidRDefault="00462DB8" w:rsidP="00E117CE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15860DF0" w14:textId="77777777" w:rsidR="00DF7BAA" w:rsidRDefault="00DF7BAA" w:rsidP="00DF7BAA">
      <w:pPr>
        <w:pStyle w:val="Nadpis2-2"/>
      </w:pPr>
      <w:bookmarkStart w:id="26" w:name="_Toc128645325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2D171C0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4805AA1E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14BE3BDC" w14:textId="10791A5C" w:rsidR="00DF7BAA" w:rsidRDefault="00F66DA9" w:rsidP="00AA0D76">
      <w:pPr>
        <w:pStyle w:val="Text2-1"/>
      </w:pPr>
      <w:r w:rsidRPr="00851724">
        <w:rPr>
          <w:b/>
        </w:rPr>
        <w:t>Na neelektrizovaných tratích</w:t>
      </w:r>
      <w:r w:rsidRPr="00D325AB">
        <w:t xml:space="preserve"> platí pro zřizování zajištění PPK postupy dle dopisu Ř</w:t>
      </w:r>
      <w:r>
        <w:t>editele </w:t>
      </w:r>
      <w:r w:rsidRPr="00D325AB">
        <w:t>O13, čj.</w:t>
      </w:r>
      <w:r>
        <w:t> </w:t>
      </w:r>
      <w:r w:rsidRPr="00D325AB">
        <w:t>168954/2021-SŽ-GŘ-O13, Zajištění prostorové polohy na neelektrizovaných tratích SŽ</w:t>
      </w:r>
      <w:r>
        <w:t xml:space="preserve"> (viz </w:t>
      </w:r>
      <w:r w:rsidR="00CF034F">
        <w:t>p</w:t>
      </w:r>
      <w:r>
        <w:t xml:space="preserve">říloha </w:t>
      </w:r>
      <w:r w:rsidR="005E15D7">
        <w:fldChar w:fldCharType="begin"/>
      </w:r>
      <w:r w:rsidR="005E15D7">
        <w:instrText xml:space="preserve"> REF _Ref129872164 \r \h </w:instrText>
      </w:r>
      <w:r w:rsidR="005E15D7">
        <w:fldChar w:fldCharType="separate"/>
      </w:r>
      <w:r w:rsidR="005E15D7">
        <w:t>7.1.1</w:t>
      </w:r>
      <w:r w:rsidR="005E15D7">
        <w:fldChar w:fldCharType="end"/>
      </w:r>
      <w:r>
        <w:t xml:space="preserve"> těchto ZTP)</w:t>
      </w:r>
      <w:r w:rsidRPr="00D325AB">
        <w:t>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pole</w:t>
      </w:r>
      <w:r w:rsidRPr="00D325AB">
        <w:t>.</w:t>
      </w:r>
    </w:p>
    <w:p w14:paraId="610B33CC" w14:textId="77777777" w:rsidR="00DF7BAA" w:rsidRDefault="00DF7BAA" w:rsidP="00DF7BAA">
      <w:pPr>
        <w:pStyle w:val="Nadpis2-2"/>
      </w:pPr>
      <w:bookmarkStart w:id="27" w:name="_Toc6410438"/>
      <w:bookmarkStart w:id="28" w:name="_Toc128645326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7161CDE4" w14:textId="137A0B23" w:rsidR="00DF7BAA" w:rsidRPr="00C21951" w:rsidRDefault="00562909" w:rsidP="00DF7BAA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  <w:r w:rsidR="00DF7BAA" w:rsidRPr="00C21951">
        <w:rPr>
          <w:b/>
        </w:rPr>
        <w:t xml:space="preserve"> </w:t>
      </w:r>
    </w:p>
    <w:p w14:paraId="5024A454" w14:textId="77777777" w:rsidR="00DF7BAA" w:rsidRPr="00C21951" w:rsidRDefault="00DF7BAA" w:rsidP="00DF7BAA">
      <w:pPr>
        <w:pStyle w:val="Text2-1"/>
      </w:pPr>
      <w:r w:rsidRPr="00C21951">
        <w:t xml:space="preserve">Zhotovitel doloží </w:t>
      </w:r>
      <w:r w:rsidRPr="00C21951">
        <w:rPr>
          <w:b/>
        </w:rPr>
        <w:t>mimo jiné</w:t>
      </w:r>
      <w:r w:rsidRPr="00C21951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12C7C697" w14:textId="60C395A2" w:rsidR="00DF7BAA" w:rsidRPr="00C21951" w:rsidRDefault="00C21951" w:rsidP="00C21951">
      <w:pPr>
        <w:pStyle w:val="Odrka1-1"/>
        <w:numPr>
          <w:ilvl w:val="0"/>
          <w:numId w:val="4"/>
        </w:numPr>
        <w:spacing w:after="60"/>
      </w:pPr>
      <w:r w:rsidRPr="00C21951">
        <w:t>K-05/1</w:t>
      </w:r>
    </w:p>
    <w:p w14:paraId="2F0D1EE9" w14:textId="53FB1B7C" w:rsidR="00DF7BAA" w:rsidRPr="00C21951" w:rsidRDefault="00DF7BAA" w:rsidP="00C21951">
      <w:pPr>
        <w:pStyle w:val="Text2-1"/>
      </w:pPr>
      <w:r w:rsidRPr="00C21951">
        <w:t>Výše uvedené doklady upravující odbornou způsobilost musí osvědčit odbornou způsobilost samotného dodavatele (je-li fyzickou osobou) nebo jiné osoby, která bude pro dodavatele p</w:t>
      </w:r>
      <w:r w:rsidR="00C21951" w:rsidRPr="00C21951">
        <w:t xml:space="preserve">říslušnou činnost vykonávat.  </w:t>
      </w:r>
    </w:p>
    <w:p w14:paraId="3326678E" w14:textId="77777777" w:rsidR="00DF7BAA" w:rsidRDefault="00DF7BAA" w:rsidP="00DF7BAA">
      <w:pPr>
        <w:pStyle w:val="Nadpis2-2"/>
      </w:pPr>
      <w:bookmarkStart w:id="29" w:name="_Toc6410439"/>
      <w:bookmarkStart w:id="30" w:name="_Toc6410440"/>
      <w:bookmarkStart w:id="31" w:name="_Toc128645327"/>
      <w:bookmarkEnd w:id="29"/>
      <w:r>
        <w:t>Dokumentace skutečného provedení stavby</w:t>
      </w:r>
      <w:bookmarkEnd w:id="30"/>
      <w:bookmarkEnd w:id="31"/>
    </w:p>
    <w:p w14:paraId="32142101" w14:textId="4FA82FD1" w:rsidR="00B94742" w:rsidRPr="00C97BB9" w:rsidRDefault="00B53E41" w:rsidP="00C97BB9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  <w:bookmarkStart w:id="32" w:name="_Ref62136016"/>
      <w:bookmarkStart w:id="33" w:name="_Ref62143456"/>
      <w:bookmarkEnd w:id="32"/>
      <w:bookmarkEnd w:id="33"/>
      <w:r w:rsidR="00C97BB9" w:rsidRPr="00C97BB9">
        <w:rPr>
          <w:b/>
        </w:rPr>
        <w:t xml:space="preserve"> </w:t>
      </w:r>
    </w:p>
    <w:p w14:paraId="4942DFD5" w14:textId="42831833" w:rsidR="00B9474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 w:rsidRPr="00FD7DEA">
        <w:t>proběhne na médiu</w:t>
      </w:r>
      <w:r w:rsidR="00FA17DD" w:rsidRPr="00FD7DEA">
        <w:t>:</w:t>
      </w:r>
      <w:r w:rsidRPr="00FD7DEA">
        <w:t xml:space="preserve"> USB flash disk.</w:t>
      </w:r>
      <w:r>
        <w:t xml:space="preserve"> </w:t>
      </w:r>
    </w:p>
    <w:p w14:paraId="1A051C56" w14:textId="77777777" w:rsidR="00DF7BAA" w:rsidRDefault="00DF7BAA" w:rsidP="00DF7BAA">
      <w:pPr>
        <w:pStyle w:val="Nadpis2-2"/>
      </w:pPr>
      <w:bookmarkStart w:id="34" w:name="_Toc6410444"/>
      <w:bookmarkStart w:id="35" w:name="_Toc6410452"/>
      <w:bookmarkStart w:id="36" w:name="_Toc128645336"/>
      <w:bookmarkStart w:id="37" w:name="_Toc6410458"/>
      <w:bookmarkEnd w:id="34"/>
      <w:bookmarkEnd w:id="35"/>
      <w:r>
        <w:t>Životní prostředí</w:t>
      </w:r>
      <w:bookmarkEnd w:id="36"/>
      <w:r>
        <w:t xml:space="preserve"> </w:t>
      </w:r>
      <w:bookmarkEnd w:id="37"/>
    </w:p>
    <w:p w14:paraId="511CD6DF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55299D2D" w14:textId="7EACC614" w:rsidR="00217951" w:rsidRPr="00FD7DEA" w:rsidRDefault="00B61D30" w:rsidP="00217951">
      <w:pPr>
        <w:pStyle w:val="Text2-2"/>
        <w:rPr>
          <w:rStyle w:val="Tun"/>
          <w:b w:val="0"/>
        </w:rPr>
      </w:pPr>
      <w:r w:rsidRPr="00B61D30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B61D30">
        <w:t xml:space="preserve"> </w:t>
      </w:r>
      <w:r w:rsidRPr="00B61D30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15F821DA" w14:textId="53FAE7A6" w:rsidR="00217951" w:rsidRPr="00C34AEF" w:rsidRDefault="009B5181" w:rsidP="005E15D7">
      <w:pPr>
        <w:pStyle w:val="Text2-2"/>
        <w:rPr>
          <w:rStyle w:val="Tun"/>
          <w:b w:val="0"/>
        </w:rPr>
      </w:pPr>
      <w:r w:rsidRPr="00ED2516">
        <w:rPr>
          <w:rStyle w:val="Tun"/>
        </w:rPr>
        <w:lastRenderedPageBreak/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</w:t>
      </w:r>
      <w:r w:rsidR="003833A8" w:rsidRPr="00CC3280">
        <w:rPr>
          <w:rStyle w:val="Tun"/>
          <w:b w:val="0"/>
        </w:rPr>
        <w:t>Vytěžená zemina se recykluje, ale nespadá do procesu výpočtu pro recyklaci stavebního a demoličního odpadu.</w:t>
      </w:r>
      <w:r w:rsidRPr="00ED2516">
        <w:rPr>
          <w:rStyle w:val="Tun"/>
          <w:b w:val="0"/>
        </w:rPr>
        <w:t xml:space="preserve">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</w:t>
      </w:r>
      <w:r w:rsidRPr="004012C9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012C9">
        <w:rPr>
          <w:rStyle w:val="Tun"/>
          <w:b w:val="0"/>
          <w:i/>
        </w:rPr>
        <w:t xml:space="preserve">17 04 Kovy (včetně jejich slitin; </w:t>
      </w:r>
      <w:r w:rsidRPr="004012C9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012C9">
        <w:rPr>
          <w:rStyle w:val="Tun"/>
          <w:b w:val="0"/>
          <w:i/>
        </w:rPr>
        <w:t xml:space="preserve">17 06 04 Izolační materiály neuvedené pod čísly 17 06 01 a 17 06 03; </w:t>
      </w:r>
      <w:r w:rsidRPr="004012C9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</w:t>
      </w:r>
      <w:r w:rsidRPr="005E15D7">
        <w:rPr>
          <w:b/>
        </w:rPr>
        <w:t xml:space="preserve">Tento </w:t>
      </w:r>
      <w:r w:rsidRPr="005E15D7">
        <w:rPr>
          <w:rStyle w:val="Tun"/>
        </w:rPr>
        <w:t>stavební a demoliční odpad, považovaný za vhodný k recyklaci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5E15D7">
        <w:rPr>
          <w:rStyle w:val="Tun"/>
          <w:b w:val="0"/>
        </w:rPr>
        <w:t xml:space="preserve"> </w:t>
      </w:r>
      <w:r w:rsidR="005E15D7" w:rsidRPr="005E15D7">
        <w:rPr>
          <w:rStyle w:val="Tun"/>
          <w:b w:val="0"/>
        </w:rPr>
        <w:t>(dle ekonomické efektivnosti)</w:t>
      </w:r>
      <w:r w:rsidRPr="00ED2516">
        <w:rPr>
          <w:rStyle w:val="Tun"/>
          <w:b w:val="0"/>
        </w:rPr>
        <w:t xml:space="preserve">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>.</w:t>
      </w:r>
      <w:r w:rsidR="00C34AEF">
        <w:rPr>
          <w:rStyle w:val="Tun"/>
          <w:b w:val="0"/>
        </w:rPr>
        <w:t xml:space="preserve"> </w:t>
      </w:r>
      <w:r w:rsidRPr="00ED2516">
        <w:rPr>
          <w:rStyle w:val="Tun"/>
          <w:b w:val="0"/>
        </w:rPr>
        <w:t xml:space="preserve">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B3755F9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44EA30FC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6766136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5202564A" w14:textId="4BD91941" w:rsidR="001860E7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5EE37F60" w14:textId="0897D4D8" w:rsidR="007C15BD" w:rsidRPr="009F084B" w:rsidRDefault="001860E7" w:rsidP="002A46E3">
      <w:pPr>
        <w:pStyle w:val="Text2-2"/>
      </w:pPr>
      <w:r w:rsidRPr="00FD7DEA">
        <w:t>Zhotovitel stavby si zajistí rozsah skládek</w:t>
      </w:r>
      <w:r w:rsidR="00234E1A" w:rsidRPr="00FD7DEA">
        <w:rPr>
          <w:rStyle w:val="Tun"/>
          <w:b w:val="0"/>
        </w:rPr>
        <w:t>, resp</w:t>
      </w:r>
      <w:r w:rsidR="004D6F0C" w:rsidRPr="00FD7DEA">
        <w:rPr>
          <w:rStyle w:val="Tun"/>
          <w:b w:val="0"/>
        </w:rPr>
        <w:t>.</w:t>
      </w:r>
      <w:r w:rsidR="00234E1A" w:rsidRPr="00FD7DEA">
        <w:rPr>
          <w:rStyle w:val="Tun"/>
          <w:b w:val="0"/>
        </w:rPr>
        <w:t xml:space="preserve"> recyklační</w:t>
      </w:r>
      <w:r w:rsidR="004D6F0C" w:rsidRPr="00FD7DEA">
        <w:rPr>
          <w:rStyle w:val="Tun"/>
          <w:b w:val="0"/>
        </w:rPr>
        <w:t>ch míst/center</w:t>
      </w:r>
      <w:r w:rsidRPr="00FD7DEA">
        <w:t xml:space="preserve"> a</w:t>
      </w:r>
      <w:r w:rsidR="004D6F0C" w:rsidRPr="00FD7DEA">
        <w:t> </w:t>
      </w:r>
      <w:r w:rsidRPr="00FD7DEA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  <w:bookmarkStart w:id="38" w:name="_Ref3280427"/>
      <w:bookmarkStart w:id="39" w:name="_Toc6410459"/>
      <w:bookmarkStart w:id="40" w:name="_Ref79059386"/>
      <w:bookmarkStart w:id="41" w:name="_Toc6410460"/>
      <w:bookmarkEnd w:id="38"/>
      <w:bookmarkEnd w:id="39"/>
      <w:bookmarkEnd w:id="40"/>
    </w:p>
    <w:p w14:paraId="512E0471" w14:textId="77DD751E" w:rsidR="00DF7BAA" w:rsidRPr="00A14E00" w:rsidRDefault="00DF7BAA" w:rsidP="00DF7BAA">
      <w:pPr>
        <w:pStyle w:val="Nadpis2-1"/>
      </w:pPr>
      <w:bookmarkStart w:id="42" w:name="_Toc128645337"/>
      <w:r w:rsidRPr="00EC2E51">
        <w:lastRenderedPageBreak/>
        <w:t>ORGANIZACE</w:t>
      </w:r>
      <w:r>
        <w:t xml:space="preserve"> VÝSTAVBY, VÝLUKY</w:t>
      </w:r>
      <w:bookmarkEnd w:id="41"/>
      <w:bookmarkEnd w:id="42"/>
    </w:p>
    <w:p w14:paraId="6D6D4175" w14:textId="4F3D339C" w:rsidR="00BC5413" w:rsidRPr="00A14E00" w:rsidRDefault="00DF7BAA" w:rsidP="00DF7BAA">
      <w:pPr>
        <w:pStyle w:val="Text2-1"/>
      </w:pPr>
      <w:r w:rsidRPr="00A14E00">
        <w:t>Rozhodující milníky doporučeného časového harmonogramu: Při zpracování harmonogramu je nutné vycházet z jednotlivých stavebních postupů uvedených v ZOV a</w:t>
      </w:r>
      <w:r w:rsidR="00BC5413" w:rsidRPr="00A14E00">
        <w:t> </w:t>
      </w:r>
      <w:r w:rsidRPr="00A14E00">
        <w:t xml:space="preserve">dodržet množství a délku předjednaných výluk </w:t>
      </w:r>
    </w:p>
    <w:p w14:paraId="79FF884A" w14:textId="77777777" w:rsidR="00DF7BAA" w:rsidRPr="00A14E00" w:rsidRDefault="00DF7BAA" w:rsidP="00DF7BAA">
      <w:pPr>
        <w:pStyle w:val="Text2-1"/>
      </w:pPr>
      <w:r w:rsidRPr="00A14E00">
        <w:t>V harmonogramu postupu prací je nutno dle ZOV v Projektové dokumentaci respektovat zejména následující požadavky a termíny:</w:t>
      </w:r>
    </w:p>
    <w:p w14:paraId="5B1C7C3D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termín zahájení a ukončení stavby</w:t>
      </w:r>
    </w:p>
    <w:p w14:paraId="6ED705A7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možné termíny uvádění provozuschopných celků do provozu</w:t>
      </w:r>
    </w:p>
    <w:p w14:paraId="7EE641D6" w14:textId="21E4027D" w:rsidR="00DF7BAA" w:rsidRPr="00A14E00" w:rsidRDefault="00DF7BAA" w:rsidP="00A14E00">
      <w:pPr>
        <w:pStyle w:val="Odrka1-1"/>
        <w:numPr>
          <w:ilvl w:val="0"/>
          <w:numId w:val="4"/>
        </w:numPr>
        <w:spacing w:after="60"/>
      </w:pPr>
      <w:r w:rsidRPr="00A14E00">
        <w:t>výlukovou činnost s maxi</w:t>
      </w:r>
      <w:r w:rsidR="00A14E00" w:rsidRPr="00A14E00">
        <w:t>málním využitím výlukových časů</w:t>
      </w:r>
    </w:p>
    <w:p w14:paraId="6278AD4B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koordinace se souběžně probíhajícími stavbami</w:t>
      </w:r>
    </w:p>
    <w:p w14:paraId="4A9D0E81" w14:textId="77777777" w:rsidR="00DF7BAA" w:rsidRPr="00A14E00" w:rsidRDefault="00DF7BAA" w:rsidP="00DF7BAA">
      <w:pPr>
        <w:pStyle w:val="Text2-1"/>
      </w:pPr>
      <w:r w:rsidRPr="00A14E0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A14E00">
        <w:t>Z</w:t>
      </w:r>
      <w:r w:rsidRPr="00A14E00">
        <w:t>hotoviteli navržené časové horizonty rozhodujících výluk s cílem dosáhnout jejich maximálního využití a sladění s výlukami sousedních staveb.</w:t>
      </w:r>
    </w:p>
    <w:p w14:paraId="63274C7E" w14:textId="51987406" w:rsidR="00EA1C3D" w:rsidRPr="008573D1" w:rsidRDefault="00EA1C3D" w:rsidP="00DF7BAA">
      <w:pPr>
        <w:pStyle w:val="Text2-1"/>
      </w:pPr>
      <w:r w:rsidRPr="008573D1">
        <w:t>Termíny výluk:</w:t>
      </w:r>
    </w:p>
    <w:p w14:paraId="60A7E118" w14:textId="0DE46982" w:rsidR="008573D1" w:rsidRPr="005E15D7" w:rsidRDefault="008573D1" w:rsidP="008573D1">
      <w:pPr>
        <w:pStyle w:val="Text2-1"/>
        <w:numPr>
          <w:ilvl w:val="0"/>
          <w:numId w:val="0"/>
        </w:numPr>
        <w:ind w:left="737"/>
        <w:rPr>
          <w:b/>
        </w:rPr>
      </w:pPr>
      <w:r w:rsidRPr="005E15D7">
        <w:rPr>
          <w:b/>
        </w:rPr>
        <w:t>Stavba 1:</w:t>
      </w:r>
    </w:p>
    <w:p w14:paraId="13D4B74A" w14:textId="69541DD7" w:rsidR="00EA1C3D" w:rsidRPr="008573D1" w:rsidRDefault="00EA1C3D" w:rsidP="00EA1C3D">
      <w:pPr>
        <w:pStyle w:val="Text2-1"/>
        <w:numPr>
          <w:ilvl w:val="0"/>
          <w:numId w:val="0"/>
        </w:numPr>
        <w:ind w:left="737"/>
      </w:pPr>
      <w:r w:rsidRPr="008573D1">
        <w:t xml:space="preserve">11. – 31. 8. 2023 </w:t>
      </w:r>
      <w:r w:rsidRPr="008573D1">
        <w:tab/>
        <w:t>Střelice – Moravské Bránice</w:t>
      </w:r>
    </w:p>
    <w:p w14:paraId="74880158" w14:textId="32285EF6" w:rsidR="00EA1C3D" w:rsidRPr="008573D1" w:rsidRDefault="00EA1C3D" w:rsidP="00EA1C3D">
      <w:pPr>
        <w:pStyle w:val="Text2-1"/>
        <w:numPr>
          <w:ilvl w:val="0"/>
          <w:numId w:val="0"/>
        </w:numPr>
        <w:ind w:left="737"/>
      </w:pPr>
      <w:r w:rsidRPr="008573D1">
        <w:t>18. – 31. 8. 2023</w:t>
      </w:r>
      <w:r w:rsidRPr="008573D1">
        <w:tab/>
        <w:t>Moravské Bránice – Miroslav</w:t>
      </w:r>
    </w:p>
    <w:p w14:paraId="51CFE3E0" w14:textId="33991A4C" w:rsidR="008573D1" w:rsidRPr="005E15D7" w:rsidRDefault="008573D1" w:rsidP="00EA1C3D">
      <w:pPr>
        <w:pStyle w:val="Text2-1"/>
        <w:numPr>
          <w:ilvl w:val="0"/>
          <w:numId w:val="0"/>
        </w:numPr>
        <w:ind w:left="737"/>
        <w:rPr>
          <w:b/>
        </w:rPr>
      </w:pPr>
      <w:r w:rsidRPr="005E15D7">
        <w:rPr>
          <w:b/>
        </w:rPr>
        <w:t>Stavba 2:</w:t>
      </w:r>
    </w:p>
    <w:p w14:paraId="7582225F" w14:textId="44FA3EBF" w:rsidR="00EA1C3D" w:rsidRPr="00EA1C3D" w:rsidRDefault="00EA1C3D" w:rsidP="00EA1C3D">
      <w:pPr>
        <w:pStyle w:val="Text2-1"/>
        <w:numPr>
          <w:ilvl w:val="0"/>
          <w:numId w:val="0"/>
        </w:numPr>
        <w:ind w:left="737"/>
      </w:pPr>
      <w:r w:rsidRPr="008573D1">
        <w:t>18. – 31. 8. 2023</w:t>
      </w:r>
      <w:r w:rsidRPr="008573D1">
        <w:tab/>
        <w:t xml:space="preserve">Moravské Bránice - Oslavany  </w:t>
      </w:r>
    </w:p>
    <w:p w14:paraId="57EF07BF" w14:textId="30EB577F" w:rsidR="008573D1" w:rsidRPr="00A14E00" w:rsidRDefault="00DF7BAA" w:rsidP="00A14E00">
      <w:pPr>
        <w:pStyle w:val="Text2-1"/>
      </w:pPr>
      <w:r w:rsidRPr="00A14E00">
        <w:t xml:space="preserve">Závazným pro </w:t>
      </w:r>
      <w:r w:rsidR="00DB58AA" w:rsidRPr="00A14E00">
        <w:t>Z</w:t>
      </w:r>
      <w:r w:rsidRPr="00A14E00">
        <w:t>hotovitele jsou termíny a rozsah výluk, které jsou uvedeny v následující tabulce:</w:t>
      </w:r>
    </w:p>
    <w:p w14:paraId="3A633BC2" w14:textId="77777777" w:rsidR="00BC5413" w:rsidRPr="00DA1EE5" w:rsidRDefault="00756A89" w:rsidP="005D2C6C">
      <w:pPr>
        <w:pStyle w:val="TabulkaNadpis"/>
      </w:pPr>
      <w:r w:rsidRPr="00DA1EE5">
        <w:t>Stavební postupy /Etapy</w:t>
      </w:r>
    </w:p>
    <w:tbl>
      <w:tblPr>
        <w:tblStyle w:val="TabulkaS-zhlav"/>
        <w:tblW w:w="8080" w:type="dxa"/>
        <w:tblInd w:w="709" w:type="dxa"/>
        <w:tblLook w:val="04A0" w:firstRow="1" w:lastRow="0" w:firstColumn="1" w:lastColumn="0" w:noHBand="0" w:noVBand="1"/>
      </w:tblPr>
      <w:tblGrid>
        <w:gridCol w:w="1559"/>
        <w:gridCol w:w="3119"/>
        <w:gridCol w:w="1276"/>
        <w:gridCol w:w="2126"/>
      </w:tblGrid>
      <w:tr w:rsidR="005E15D7" w:rsidRPr="00DA1EE5" w14:paraId="02C2E7FF" w14:textId="77777777" w:rsidTr="005E1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</w:tcPr>
          <w:p w14:paraId="0BF84E5B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Postup</w:t>
            </w:r>
          </w:p>
        </w:tc>
        <w:tc>
          <w:tcPr>
            <w:tcW w:w="3119" w:type="dxa"/>
          </w:tcPr>
          <w:p w14:paraId="4FE2BA78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Činnosti</w:t>
            </w:r>
          </w:p>
        </w:tc>
        <w:tc>
          <w:tcPr>
            <w:tcW w:w="1276" w:type="dxa"/>
          </w:tcPr>
          <w:p w14:paraId="48187D63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Typ výluky</w:t>
            </w:r>
          </w:p>
        </w:tc>
        <w:tc>
          <w:tcPr>
            <w:tcW w:w="2126" w:type="dxa"/>
          </w:tcPr>
          <w:p w14:paraId="6E8F191A" w14:textId="77777777" w:rsidR="009D623F" w:rsidRPr="00DA1EE5" w:rsidRDefault="009D623F">
            <w:pPr>
              <w:pStyle w:val="Tabulka-7"/>
              <w:rPr>
                <w:b w:val="0"/>
              </w:rPr>
            </w:pPr>
            <w:r w:rsidRPr="00DA1EE5">
              <w:t>Doba</w:t>
            </w:r>
            <w:r w:rsidR="00756A89" w:rsidRPr="00DA1EE5">
              <w:t xml:space="preserve"> pro dokončení</w:t>
            </w:r>
          </w:p>
        </w:tc>
      </w:tr>
      <w:tr w:rsidR="005E15D7" w:rsidRPr="00DA1EE5" w14:paraId="713B5EB4" w14:textId="77777777" w:rsidTr="005E15D7">
        <w:tc>
          <w:tcPr>
            <w:tcW w:w="1559" w:type="dxa"/>
          </w:tcPr>
          <w:p w14:paraId="0A4AC455" w14:textId="00700C07" w:rsidR="009D623F" w:rsidRPr="00DA1EE5" w:rsidRDefault="008573D1" w:rsidP="008573D1">
            <w:pPr>
              <w:pStyle w:val="Tabulka-7"/>
            </w:pPr>
            <w:r>
              <w:t>Přípravné práce</w:t>
            </w:r>
          </w:p>
        </w:tc>
        <w:tc>
          <w:tcPr>
            <w:tcW w:w="3119" w:type="dxa"/>
          </w:tcPr>
          <w:p w14:paraId="715AA82D" w14:textId="064A26BA" w:rsidR="009D623F" w:rsidRPr="00DA1EE5" w:rsidRDefault="008573D1" w:rsidP="008573D1">
            <w:pPr>
              <w:pStyle w:val="Tabulka-7"/>
            </w:pPr>
            <w:r>
              <w:t>Zahájení stavby/předání staveniště</w:t>
            </w:r>
          </w:p>
        </w:tc>
        <w:tc>
          <w:tcPr>
            <w:tcW w:w="1276" w:type="dxa"/>
          </w:tcPr>
          <w:p w14:paraId="3DF2B921" w14:textId="0D714BCD" w:rsidR="009D623F" w:rsidRPr="00DA1EE5" w:rsidRDefault="000A64E7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23B4FC2F" w14:textId="15A5023A" w:rsidR="009D623F" w:rsidRPr="00DA1EE5" w:rsidRDefault="000A64E7" w:rsidP="0002279D">
            <w:pPr>
              <w:pStyle w:val="Tabulka-7"/>
            </w:pPr>
            <w:r>
              <w:t>1 měsíc, 07/2023</w:t>
            </w:r>
          </w:p>
        </w:tc>
      </w:tr>
      <w:tr w:rsidR="005E15D7" w:rsidRPr="00DA1EE5" w14:paraId="4B962393" w14:textId="77777777" w:rsidTr="005E15D7">
        <w:tc>
          <w:tcPr>
            <w:tcW w:w="1559" w:type="dxa"/>
          </w:tcPr>
          <w:p w14:paraId="0DAD121C" w14:textId="5E289326" w:rsidR="009D623F" w:rsidRPr="00DA1EE5" w:rsidRDefault="008573D1" w:rsidP="0002279D">
            <w:pPr>
              <w:pStyle w:val="Tabulka-7"/>
            </w:pPr>
            <w:r>
              <w:t>Hlavní stavební práce</w:t>
            </w:r>
          </w:p>
        </w:tc>
        <w:tc>
          <w:tcPr>
            <w:tcW w:w="3119" w:type="dxa"/>
          </w:tcPr>
          <w:p w14:paraId="76E85741" w14:textId="4A0746D1" w:rsidR="000A64E7" w:rsidRDefault="000A64E7" w:rsidP="0002279D">
            <w:pPr>
              <w:pStyle w:val="Tabulka-7"/>
            </w:pPr>
            <w:r>
              <w:t>Hlavní stavební práce stavba 1</w:t>
            </w:r>
          </w:p>
          <w:p w14:paraId="439C733F" w14:textId="2A209799" w:rsidR="009D623F" w:rsidRPr="00DA1EE5" w:rsidRDefault="000A64E7" w:rsidP="0002279D">
            <w:pPr>
              <w:pStyle w:val="Tabulka-7"/>
            </w:pPr>
            <w:r>
              <w:t>Hlavní stavební práce stavba 2</w:t>
            </w:r>
          </w:p>
        </w:tc>
        <w:tc>
          <w:tcPr>
            <w:tcW w:w="1276" w:type="dxa"/>
          </w:tcPr>
          <w:p w14:paraId="5B91CCAD" w14:textId="26398A11" w:rsidR="000A64E7" w:rsidRDefault="000A64E7" w:rsidP="0002279D">
            <w:pPr>
              <w:pStyle w:val="Tabulka-7"/>
            </w:pPr>
            <w:r>
              <w:t>21 dní</w:t>
            </w:r>
          </w:p>
          <w:p w14:paraId="63FDFEC4" w14:textId="2160D48D" w:rsidR="009D623F" w:rsidRPr="00DA1EE5" w:rsidRDefault="000A64E7" w:rsidP="0002279D">
            <w:pPr>
              <w:pStyle w:val="Tabulka-7"/>
            </w:pPr>
            <w:r>
              <w:t>14 dní</w:t>
            </w:r>
          </w:p>
        </w:tc>
        <w:tc>
          <w:tcPr>
            <w:tcW w:w="2126" w:type="dxa"/>
          </w:tcPr>
          <w:p w14:paraId="681C33F0" w14:textId="36733CBD" w:rsidR="000A64E7" w:rsidRDefault="000A64E7" w:rsidP="0002279D">
            <w:pPr>
              <w:pStyle w:val="Tabulka-7"/>
            </w:pPr>
            <w:r>
              <w:t>11. - 31. 8. 2023</w:t>
            </w:r>
          </w:p>
          <w:p w14:paraId="22239EF7" w14:textId="5E3CA830" w:rsidR="009D623F" w:rsidRPr="00DA1EE5" w:rsidRDefault="000A64E7" w:rsidP="0002279D">
            <w:pPr>
              <w:pStyle w:val="Tabulka-7"/>
            </w:pPr>
            <w:r>
              <w:t xml:space="preserve">18. – 31. 8. 2023 </w:t>
            </w:r>
          </w:p>
        </w:tc>
      </w:tr>
      <w:tr w:rsidR="005E15D7" w:rsidRPr="00DA1EE5" w14:paraId="6DC501FD" w14:textId="77777777" w:rsidTr="005E15D7">
        <w:tc>
          <w:tcPr>
            <w:tcW w:w="1559" w:type="dxa"/>
          </w:tcPr>
          <w:p w14:paraId="59DFA0EF" w14:textId="7A645993" w:rsidR="009D623F" w:rsidRPr="00DA1EE5" w:rsidRDefault="008573D1" w:rsidP="0002279D">
            <w:pPr>
              <w:pStyle w:val="Tabulka-7"/>
            </w:pPr>
            <w:r>
              <w:t>Dokončovací práce</w:t>
            </w:r>
          </w:p>
        </w:tc>
        <w:tc>
          <w:tcPr>
            <w:tcW w:w="3119" w:type="dxa"/>
          </w:tcPr>
          <w:p w14:paraId="732DC531" w14:textId="0D441B78" w:rsidR="009D623F" w:rsidRPr="00DA1EE5" w:rsidRDefault="008573D1" w:rsidP="0002279D">
            <w:pPr>
              <w:pStyle w:val="Tabulka-7"/>
            </w:pPr>
            <w:r>
              <w:t>Dokončovací práce</w:t>
            </w:r>
            <w:r w:rsidR="00A14E00">
              <w:t>/konec stavebních prací</w:t>
            </w:r>
          </w:p>
        </w:tc>
        <w:tc>
          <w:tcPr>
            <w:tcW w:w="1276" w:type="dxa"/>
          </w:tcPr>
          <w:p w14:paraId="3DF2D6DF" w14:textId="1BB9AAC6" w:rsidR="009D623F" w:rsidRPr="00DA1EE5" w:rsidRDefault="008573D1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2829FC69" w14:textId="142CBE1D" w:rsidR="009D623F" w:rsidRPr="00DA1EE5" w:rsidRDefault="008573D1" w:rsidP="008F4811">
            <w:pPr>
              <w:pStyle w:val="Tabulka-7"/>
            </w:pPr>
            <w:r>
              <w:t xml:space="preserve">1 měsíc, </w:t>
            </w:r>
            <w:r w:rsidR="008F4811">
              <w:t>09</w:t>
            </w:r>
            <w:r>
              <w:t>/2023</w:t>
            </w:r>
          </w:p>
        </w:tc>
      </w:tr>
      <w:tr w:rsidR="005E15D7" w:rsidRPr="00DA1EE5" w14:paraId="17D43275" w14:textId="77777777" w:rsidTr="005E15D7">
        <w:tc>
          <w:tcPr>
            <w:tcW w:w="1559" w:type="dxa"/>
          </w:tcPr>
          <w:p w14:paraId="39EA2971" w14:textId="24139B8C" w:rsidR="009D623F" w:rsidRPr="00DA1EE5" w:rsidRDefault="00A14E00" w:rsidP="0002279D">
            <w:pPr>
              <w:pStyle w:val="Tabulka-7"/>
            </w:pPr>
            <w:r>
              <w:t>Zpracování DSPS</w:t>
            </w:r>
          </w:p>
        </w:tc>
        <w:tc>
          <w:tcPr>
            <w:tcW w:w="3119" w:type="dxa"/>
          </w:tcPr>
          <w:p w14:paraId="6744A87E" w14:textId="206BDB6A" w:rsidR="009D623F" w:rsidRPr="00DA1EE5" w:rsidRDefault="009F084B" w:rsidP="0002279D">
            <w:pPr>
              <w:pStyle w:val="Tabulka-7"/>
            </w:pPr>
            <w:r>
              <w:t>Zpracování DSPS</w:t>
            </w:r>
          </w:p>
        </w:tc>
        <w:tc>
          <w:tcPr>
            <w:tcW w:w="1276" w:type="dxa"/>
          </w:tcPr>
          <w:p w14:paraId="5000DED0" w14:textId="12741212" w:rsidR="009D623F" w:rsidRPr="00DA1EE5" w:rsidRDefault="00A14E00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4C70A0C3" w14:textId="752671B0" w:rsidR="009D623F" w:rsidRPr="00DA1EE5" w:rsidRDefault="00A14E00" w:rsidP="00A14E00">
            <w:pPr>
              <w:pStyle w:val="Tabulka-7"/>
            </w:pPr>
            <w:r>
              <w:t>6</w:t>
            </w:r>
            <w:r w:rsidR="00B94742" w:rsidRPr="00DA1EE5">
              <w:t xml:space="preserve"> měsíců od </w:t>
            </w:r>
            <w:r>
              <w:t>ukončení stavebních prací</w:t>
            </w:r>
          </w:p>
        </w:tc>
      </w:tr>
      <w:tr w:rsidR="005E15D7" w:rsidRPr="00DA1EE5" w14:paraId="0917DF60" w14:textId="77777777" w:rsidTr="005E15D7">
        <w:tc>
          <w:tcPr>
            <w:tcW w:w="1559" w:type="dxa"/>
          </w:tcPr>
          <w:p w14:paraId="42A06F45" w14:textId="2B7673BD" w:rsidR="009D623F" w:rsidRPr="00DA1EE5" w:rsidRDefault="009D623F" w:rsidP="008F4811">
            <w:pPr>
              <w:pStyle w:val="Tabulka-7"/>
            </w:pPr>
          </w:p>
        </w:tc>
        <w:tc>
          <w:tcPr>
            <w:tcW w:w="3119" w:type="dxa"/>
          </w:tcPr>
          <w:p w14:paraId="1FD98FD2" w14:textId="33059855" w:rsidR="009D623F" w:rsidRPr="00DA1EE5" w:rsidDel="00055752" w:rsidRDefault="009F084B" w:rsidP="0002279D">
            <w:pPr>
              <w:pStyle w:val="Tabulka-7"/>
            </w:pPr>
            <w:r>
              <w:t>Ukončení díla</w:t>
            </w:r>
          </w:p>
        </w:tc>
        <w:tc>
          <w:tcPr>
            <w:tcW w:w="1276" w:type="dxa"/>
          </w:tcPr>
          <w:p w14:paraId="786F3863" w14:textId="14FD8883" w:rsidR="009D623F" w:rsidRPr="00DA1EE5" w:rsidRDefault="00A14E00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5DD32AA5" w14:textId="7C5DF29D" w:rsidR="009D623F" w:rsidRPr="00DA1EE5" w:rsidDel="00055752" w:rsidRDefault="00A14E00" w:rsidP="0002279D">
            <w:pPr>
              <w:pStyle w:val="Tabulka-7"/>
            </w:pPr>
            <w:r>
              <w:t>9 měsíců od zahájení stavby (předání staveniště) viz smlouva*</w:t>
            </w:r>
            <w:r w:rsidR="00B94742" w:rsidRPr="00DA1EE5">
              <w:t xml:space="preserve"> </w:t>
            </w:r>
          </w:p>
        </w:tc>
      </w:tr>
    </w:tbl>
    <w:p w14:paraId="611E98FC" w14:textId="77777777" w:rsidR="009D623F" w:rsidRDefault="009D623F" w:rsidP="00DF7BAA">
      <w:pPr>
        <w:pStyle w:val="Textbezslovn"/>
        <w:rPr>
          <w:highlight w:val="green"/>
        </w:rPr>
      </w:pPr>
    </w:p>
    <w:p w14:paraId="43DA85F2" w14:textId="6A072084" w:rsidR="00DF7BAA" w:rsidRDefault="00DF7BAA" w:rsidP="00A14E00">
      <w:pPr>
        <w:pStyle w:val="Textbezslovn"/>
      </w:pPr>
      <w:r w:rsidRPr="00A14E00">
        <w:t>*) Datum ukončení stavby je závislé na termínu zahájení stavebních prací</w:t>
      </w:r>
    </w:p>
    <w:p w14:paraId="3151737A" w14:textId="19B355D4" w:rsidR="00DF7BAA" w:rsidRDefault="00DF7BAA" w:rsidP="00DF7BAA">
      <w:pPr>
        <w:pStyle w:val="Nadpis2-1"/>
      </w:pPr>
      <w:bookmarkStart w:id="43" w:name="_Toc6410461"/>
      <w:bookmarkStart w:id="44" w:name="_Toc128645338"/>
      <w:r w:rsidRPr="00EC2E51">
        <w:t>SOUVISEJÍCÍ</w:t>
      </w:r>
      <w:r>
        <w:t xml:space="preserve"> DOKUMENTY A PŘEDPISY</w:t>
      </w:r>
      <w:bookmarkEnd w:id="43"/>
      <w:bookmarkEnd w:id="44"/>
    </w:p>
    <w:p w14:paraId="1CC7CBA4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7DC0E86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025EA26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994618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C6DB0C9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723F2D3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49276065" w14:textId="078D98B9" w:rsidR="009C4EEA" w:rsidRPr="007D7A4E" w:rsidRDefault="006B4C5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06A9D112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BC652DE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265D262" w14:textId="13FC881E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5E15D7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744DB3B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79B5A47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0FB3B02E" w14:textId="719DB614" w:rsidR="008F4811" w:rsidRPr="008F4811" w:rsidRDefault="00DF7BAA" w:rsidP="008F4811">
      <w:pPr>
        <w:pStyle w:val="Nadpis2-1"/>
      </w:pPr>
      <w:bookmarkStart w:id="45" w:name="_Toc6410462"/>
      <w:bookmarkStart w:id="46" w:name="_Toc128645339"/>
      <w:r>
        <w:t>PŘÍLOHY</w:t>
      </w:r>
      <w:bookmarkStart w:id="47" w:name="_Ref92267992"/>
      <w:bookmarkStart w:id="48" w:name="_Ref104882684"/>
      <w:bookmarkEnd w:id="45"/>
      <w:bookmarkEnd w:id="46"/>
    </w:p>
    <w:p w14:paraId="4AF1D16C" w14:textId="1771D2AD" w:rsidR="00F01B21" w:rsidRDefault="005E15D7" w:rsidP="00C9192D">
      <w:pPr>
        <w:pStyle w:val="Text2-1"/>
      </w:pPr>
      <w:bookmarkStart w:id="49" w:name="_Ref129872164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47"/>
      <w:bookmarkEnd w:id="48"/>
      <w:bookmarkEnd w:id="49"/>
    </w:p>
    <w:p w14:paraId="39FBE6F0" w14:textId="77777777" w:rsidR="00F01B21" w:rsidRPr="00F01B21" w:rsidRDefault="00F01B21" w:rsidP="00F01B21">
      <w:pPr>
        <w:pStyle w:val="Textbezslovn"/>
      </w:pPr>
    </w:p>
    <w:p w14:paraId="0FD762B4" w14:textId="77777777" w:rsidR="00DF7BAA" w:rsidRDefault="00DF7BAA" w:rsidP="00264D52">
      <w:pPr>
        <w:pStyle w:val="Textbezodsazen"/>
      </w:pPr>
    </w:p>
    <w:p w14:paraId="54F23AE0" w14:textId="77777777" w:rsidR="00DF7BAA" w:rsidRPr="00DF7BAA" w:rsidRDefault="00DF7BAA" w:rsidP="00264D52">
      <w:pPr>
        <w:pStyle w:val="Textbezodsazen"/>
      </w:pPr>
    </w:p>
    <w:p w14:paraId="6BC99903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2FFFE8AC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3D2FA" w14:textId="77777777" w:rsidR="00BE1040" w:rsidRDefault="00BE1040" w:rsidP="00962258">
      <w:pPr>
        <w:spacing w:after="0" w:line="240" w:lineRule="auto"/>
      </w:pPr>
      <w:r>
        <w:separator/>
      </w:r>
    </w:p>
  </w:endnote>
  <w:endnote w:type="continuationSeparator" w:id="0">
    <w:p w14:paraId="6B5C7FC9" w14:textId="77777777" w:rsidR="00BE1040" w:rsidRDefault="00BE10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84164" w:rsidRPr="003462EB" w14:paraId="2F86232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ADFC0C5" w14:textId="54FA9A77" w:rsidR="00884164" w:rsidRPr="00B8518B" w:rsidRDefault="0088416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B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BA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4F33164" w14:textId="274D6E13" w:rsidR="00884164" w:rsidRDefault="00C47BA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Soubor staveb: </w:t>
          </w:r>
          <w:r>
            <w:rPr>
              <w:noProof/>
            </w:rPr>
            <w:br/>
            <w:t xml:space="preserve">„Zajištění skalních masivů na trati Miroslav – Střelice“ </w:t>
          </w:r>
          <w:r>
            <w:rPr>
              <w:noProof/>
            </w:rPr>
            <w:br/>
            <w:t>a „Zajištění skalních masivů na trati Moravské Bránice – Oslavany“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884164">
            <w:t>Příloha č. 2 c)</w:t>
          </w:r>
          <w:r w:rsidR="00884164" w:rsidRPr="003462EB">
            <w:t xml:space="preserve"> </w:t>
          </w:r>
        </w:p>
        <w:p w14:paraId="20BA8B7E" w14:textId="77777777" w:rsidR="00884164" w:rsidRPr="003462EB" w:rsidRDefault="0088416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7FFB330" w14:textId="77777777" w:rsidR="00884164" w:rsidRPr="00614E71" w:rsidRDefault="0088416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84164" w:rsidRPr="009E09BE" w14:paraId="72C0613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4AFF933" w14:textId="2B309A79" w:rsidR="00884164" w:rsidRDefault="00C47BA9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Soubor staveb: </w:t>
          </w:r>
          <w:r>
            <w:rPr>
              <w:noProof/>
            </w:rPr>
            <w:br/>
            <w:t xml:space="preserve">„Zajištění skalních masivů na trati Miroslav – Střelice“ </w:t>
          </w:r>
          <w:r>
            <w:rPr>
              <w:noProof/>
            </w:rPr>
            <w:br/>
            <w:t>a „Zajištění skalních masivů na trati Moravské Bránice – Oslavany“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884164">
            <w:t>Příloha č. 2 c)</w:t>
          </w:r>
        </w:p>
        <w:p w14:paraId="2DF80161" w14:textId="77777777" w:rsidR="00884164" w:rsidRPr="003462EB" w:rsidRDefault="0088416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E59B6A4" w14:textId="408A5106" w:rsidR="00884164" w:rsidRPr="009E09BE" w:rsidRDefault="0088416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BA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BA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95F025A" w14:textId="77777777" w:rsidR="00884164" w:rsidRPr="00B8518B" w:rsidRDefault="0088416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0498E" w14:textId="77777777" w:rsidR="00884164" w:rsidRPr="00B8518B" w:rsidRDefault="00884164" w:rsidP="00460660">
    <w:pPr>
      <w:pStyle w:val="Zpat"/>
      <w:rPr>
        <w:sz w:val="2"/>
        <w:szCs w:val="2"/>
      </w:rPr>
    </w:pPr>
  </w:p>
  <w:p w14:paraId="1672C586" w14:textId="77777777" w:rsidR="00884164" w:rsidRDefault="00884164" w:rsidP="00757290">
    <w:pPr>
      <w:pStyle w:val="Zpatvlevo"/>
      <w:rPr>
        <w:rFonts w:cs="Calibri"/>
        <w:szCs w:val="12"/>
      </w:rPr>
    </w:pPr>
  </w:p>
  <w:p w14:paraId="4C105FC0" w14:textId="77777777" w:rsidR="00884164" w:rsidRPr="00460660" w:rsidRDefault="0088416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0A5F9" w14:textId="77777777" w:rsidR="00BE1040" w:rsidRDefault="00BE1040" w:rsidP="00962258">
      <w:pPr>
        <w:spacing w:after="0" w:line="240" w:lineRule="auto"/>
      </w:pPr>
      <w:r>
        <w:separator/>
      </w:r>
    </w:p>
  </w:footnote>
  <w:footnote w:type="continuationSeparator" w:id="0">
    <w:p w14:paraId="15E23804" w14:textId="77777777" w:rsidR="00BE1040" w:rsidRDefault="00BE10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84164" w14:paraId="5C7CD61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3B0A68" w14:textId="77777777" w:rsidR="00884164" w:rsidRPr="00B8518B" w:rsidRDefault="0088416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0AF333" w14:textId="77777777" w:rsidR="00884164" w:rsidRDefault="0088416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20C6F1" w14:textId="77777777" w:rsidR="00884164" w:rsidRPr="00D6163D" w:rsidRDefault="00884164" w:rsidP="00FC6389">
          <w:pPr>
            <w:pStyle w:val="Druhdokumentu"/>
          </w:pPr>
        </w:p>
      </w:tc>
    </w:tr>
    <w:tr w:rsidR="00884164" w14:paraId="58EB321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2E9962" w14:textId="77777777" w:rsidR="00884164" w:rsidRPr="00B8518B" w:rsidRDefault="0088416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BF1AB1" w14:textId="77777777" w:rsidR="00884164" w:rsidRDefault="0088416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6FED30" w14:textId="77777777" w:rsidR="00884164" w:rsidRPr="00D6163D" w:rsidRDefault="00884164" w:rsidP="00FC6389">
          <w:pPr>
            <w:pStyle w:val="Druhdokumentu"/>
          </w:pPr>
        </w:p>
      </w:tc>
    </w:tr>
  </w:tbl>
  <w:p w14:paraId="51EC71AB" w14:textId="77777777" w:rsidR="00884164" w:rsidRPr="00D6163D" w:rsidRDefault="00884164" w:rsidP="00FC6389">
    <w:pPr>
      <w:pStyle w:val="Zhlav"/>
      <w:rPr>
        <w:sz w:val="8"/>
        <w:szCs w:val="8"/>
      </w:rPr>
    </w:pPr>
  </w:p>
  <w:p w14:paraId="76D18F80" w14:textId="77777777" w:rsidR="00884164" w:rsidRPr="00460660" w:rsidRDefault="0088416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2"/>
    <w:rsid w:val="00005B8A"/>
    <w:rsid w:val="00012EC4"/>
    <w:rsid w:val="00013819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088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4E7"/>
    <w:rsid w:val="000A6E75"/>
    <w:rsid w:val="000B408F"/>
    <w:rsid w:val="000B4EB8"/>
    <w:rsid w:val="000C07FC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736"/>
    <w:rsid w:val="00107E39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0E16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A46E3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13F2"/>
    <w:rsid w:val="002E3C78"/>
    <w:rsid w:val="002E5C7B"/>
    <w:rsid w:val="002E5DB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95F22"/>
    <w:rsid w:val="003A2EF9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1E37"/>
    <w:rsid w:val="0040435C"/>
    <w:rsid w:val="00404F88"/>
    <w:rsid w:val="0040712F"/>
    <w:rsid w:val="004078F3"/>
    <w:rsid w:val="00410C44"/>
    <w:rsid w:val="00412D61"/>
    <w:rsid w:val="004211D8"/>
    <w:rsid w:val="0042581E"/>
    <w:rsid w:val="00427794"/>
    <w:rsid w:val="0043237D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76607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B7823"/>
    <w:rsid w:val="004B7997"/>
    <w:rsid w:val="004C05CC"/>
    <w:rsid w:val="004C0D96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71246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C5326"/>
    <w:rsid w:val="005D1608"/>
    <w:rsid w:val="005D1B50"/>
    <w:rsid w:val="005D2C6C"/>
    <w:rsid w:val="005D3C39"/>
    <w:rsid w:val="005D7706"/>
    <w:rsid w:val="005E0049"/>
    <w:rsid w:val="005E1267"/>
    <w:rsid w:val="005E15D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01B"/>
    <w:rsid w:val="006606DB"/>
    <w:rsid w:val="00660AD3"/>
    <w:rsid w:val="00662818"/>
    <w:rsid w:val="006728C4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4C56"/>
    <w:rsid w:val="006B6FE4"/>
    <w:rsid w:val="006C16E1"/>
    <w:rsid w:val="006C2343"/>
    <w:rsid w:val="006C26FF"/>
    <w:rsid w:val="006C31D3"/>
    <w:rsid w:val="006C442A"/>
    <w:rsid w:val="006E0578"/>
    <w:rsid w:val="006E2751"/>
    <w:rsid w:val="006E314D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573F5"/>
    <w:rsid w:val="0076286B"/>
    <w:rsid w:val="00766846"/>
    <w:rsid w:val="0076790E"/>
    <w:rsid w:val="00770601"/>
    <w:rsid w:val="0077673A"/>
    <w:rsid w:val="00776C2B"/>
    <w:rsid w:val="0077718C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29D9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6789"/>
    <w:rsid w:val="00854B3C"/>
    <w:rsid w:val="008573D1"/>
    <w:rsid w:val="008579F7"/>
    <w:rsid w:val="00865F5F"/>
    <w:rsid w:val="00872C00"/>
    <w:rsid w:val="00877EEA"/>
    <w:rsid w:val="0088200B"/>
    <w:rsid w:val="00884164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4811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569F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084B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14E00"/>
    <w:rsid w:val="00A1628A"/>
    <w:rsid w:val="00A23726"/>
    <w:rsid w:val="00A23CD5"/>
    <w:rsid w:val="00A4050F"/>
    <w:rsid w:val="00A4561A"/>
    <w:rsid w:val="00A47324"/>
    <w:rsid w:val="00A47B7A"/>
    <w:rsid w:val="00A50641"/>
    <w:rsid w:val="00A51723"/>
    <w:rsid w:val="00A51ACE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89A"/>
    <w:rsid w:val="00A74DCC"/>
    <w:rsid w:val="00A753ED"/>
    <w:rsid w:val="00A77512"/>
    <w:rsid w:val="00A8227E"/>
    <w:rsid w:val="00A8385E"/>
    <w:rsid w:val="00A94C2F"/>
    <w:rsid w:val="00A94F0E"/>
    <w:rsid w:val="00A95445"/>
    <w:rsid w:val="00AA0D76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68E"/>
    <w:rsid w:val="00AF5943"/>
    <w:rsid w:val="00B008D5"/>
    <w:rsid w:val="00B00CFD"/>
    <w:rsid w:val="00B01542"/>
    <w:rsid w:val="00B02F73"/>
    <w:rsid w:val="00B0619F"/>
    <w:rsid w:val="00B101FD"/>
    <w:rsid w:val="00B11C42"/>
    <w:rsid w:val="00B12F66"/>
    <w:rsid w:val="00B13A26"/>
    <w:rsid w:val="00B15371"/>
    <w:rsid w:val="00B15D0D"/>
    <w:rsid w:val="00B20F44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A7401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E1040"/>
    <w:rsid w:val="00BF54FE"/>
    <w:rsid w:val="00BF6922"/>
    <w:rsid w:val="00BF6AEC"/>
    <w:rsid w:val="00C01A3A"/>
    <w:rsid w:val="00C02D0A"/>
    <w:rsid w:val="00C03A6E"/>
    <w:rsid w:val="00C05C11"/>
    <w:rsid w:val="00C062C9"/>
    <w:rsid w:val="00C13860"/>
    <w:rsid w:val="00C21951"/>
    <w:rsid w:val="00C226C0"/>
    <w:rsid w:val="00C22D8F"/>
    <w:rsid w:val="00C24A6A"/>
    <w:rsid w:val="00C3030A"/>
    <w:rsid w:val="00C30CA8"/>
    <w:rsid w:val="00C3492B"/>
    <w:rsid w:val="00C34AEF"/>
    <w:rsid w:val="00C365DA"/>
    <w:rsid w:val="00C36679"/>
    <w:rsid w:val="00C42FE6"/>
    <w:rsid w:val="00C44F6A"/>
    <w:rsid w:val="00C47BA9"/>
    <w:rsid w:val="00C51B48"/>
    <w:rsid w:val="00C53FFF"/>
    <w:rsid w:val="00C56C2D"/>
    <w:rsid w:val="00C6198E"/>
    <w:rsid w:val="00C708EA"/>
    <w:rsid w:val="00C71821"/>
    <w:rsid w:val="00C73385"/>
    <w:rsid w:val="00C778A5"/>
    <w:rsid w:val="00C85035"/>
    <w:rsid w:val="00C85E9B"/>
    <w:rsid w:val="00C86957"/>
    <w:rsid w:val="00C9124B"/>
    <w:rsid w:val="00C95162"/>
    <w:rsid w:val="00C97BB9"/>
    <w:rsid w:val="00CB05FC"/>
    <w:rsid w:val="00CB6A37"/>
    <w:rsid w:val="00CB7684"/>
    <w:rsid w:val="00CC11FB"/>
    <w:rsid w:val="00CC2699"/>
    <w:rsid w:val="00CC7C8F"/>
    <w:rsid w:val="00CD1383"/>
    <w:rsid w:val="00CD1FC4"/>
    <w:rsid w:val="00CD773C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19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1EE5"/>
    <w:rsid w:val="00DA2178"/>
    <w:rsid w:val="00DA26BC"/>
    <w:rsid w:val="00DA27EA"/>
    <w:rsid w:val="00DA371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055F9"/>
    <w:rsid w:val="00E117CE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1C3D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B7065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10AF7"/>
    <w:rsid w:val="00F12DEC"/>
    <w:rsid w:val="00F1715C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46E2"/>
    <w:rsid w:val="00F659EB"/>
    <w:rsid w:val="00F66312"/>
    <w:rsid w:val="00F66DA9"/>
    <w:rsid w:val="00F673CB"/>
    <w:rsid w:val="00F705D1"/>
    <w:rsid w:val="00F71810"/>
    <w:rsid w:val="00F82B00"/>
    <w:rsid w:val="00F83AE6"/>
    <w:rsid w:val="00F84891"/>
    <w:rsid w:val="00F85B8B"/>
    <w:rsid w:val="00F86BA6"/>
    <w:rsid w:val="00F8788B"/>
    <w:rsid w:val="00F918D4"/>
    <w:rsid w:val="00FA17DD"/>
    <w:rsid w:val="00FA5522"/>
    <w:rsid w:val="00FB5DE8"/>
    <w:rsid w:val="00FB6342"/>
    <w:rsid w:val="00FC6389"/>
    <w:rsid w:val="00FD55A7"/>
    <w:rsid w:val="00FD7DE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4F3671"/>
  <w15:docId w15:val="{F1232C4F-19F4-45D3-A0EF-E33F0D24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4B504BA9934A4FAD5E205A1199E9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3954D-F864-45A4-8525-DADEC383EBFE}"/>
      </w:docPartPr>
      <w:docPartBody>
        <w:p w:rsidR="006C3E60" w:rsidRDefault="006C3E60">
          <w:pPr>
            <w:pStyle w:val="B04B504BA9934A4FAD5E205A1199E9A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60"/>
    <w:rsid w:val="004357DD"/>
    <w:rsid w:val="00536A57"/>
    <w:rsid w:val="006C3E60"/>
    <w:rsid w:val="009E34BC"/>
    <w:rsid w:val="00BE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04B504BA9934A4FAD5E205A1199E9AA">
    <w:name w:val="B04B504BA9934A4FAD5E205A1199E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1E2E34EA3FA24D8DECB7F85C136962" ma:contentTypeVersion="13" ma:contentTypeDescription="Vytvoří nový dokument" ma:contentTypeScope="" ma:versionID="8fdbabd21824207fd5ce20dab100c1c8">
  <xsd:schema xmlns:xsd="http://www.w3.org/2001/XMLSchema" xmlns:xs="http://www.w3.org/2001/XMLSchema" xmlns:p="http://schemas.microsoft.com/office/2006/metadata/properties" xmlns:ns3="d2301b26-d65c-454a-b6d9-fa6f80698363" xmlns:ns4="bfd62490-c868-445b-8b5b-ec668adf13af" targetNamespace="http://schemas.microsoft.com/office/2006/metadata/properties" ma:root="true" ma:fieldsID="3f3f4c49361e8a7e3867ce0809cfd8dd" ns3:_="" ns4:_="">
    <xsd:import namespace="d2301b26-d65c-454a-b6d9-fa6f80698363"/>
    <xsd:import namespace="bfd62490-c868-445b-8b5b-ec668adf13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01b26-d65c-454a-b6d9-fa6f8069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62490-c868-445b-8b5b-ec668adf1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activity xmlns="d2301b26-d65c-454a-b6d9-fa6f8069836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1F584-4C5D-4625-82F0-1E912583B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01b26-d65c-454a-b6d9-fa6f80698363"/>
    <ds:schemaRef ds:uri="bfd62490-c868-445b-8b5b-ec668adf1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301b26-d65c-454a-b6d9-fa6f80698363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bfd62490-c868-445b-8b5b-ec668adf13a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3CA3B-319A-4BCB-BF67-D150672D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2564</Words>
  <Characters>15133</Characters>
  <Application>Microsoft Office Word</Application>
  <DocSecurity>0</DocSecurity>
  <Lines>126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R_221206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R_221206</dc:title>
  <dc:creator>Heuer Jiří, Bc.</dc:creator>
  <cp:lastModifiedBy>Heuer Jiří, Bc.</cp:lastModifiedBy>
  <cp:revision>9</cp:revision>
  <cp:lastPrinted>2019-03-07T14:42:00Z</cp:lastPrinted>
  <dcterms:created xsi:type="dcterms:W3CDTF">2023-03-21T07:34:00Z</dcterms:created>
  <dcterms:modified xsi:type="dcterms:W3CDTF">2023-03-22T10:26:00Z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0x0101009D1E2E34EA3FA24D8DECB7F85C136962</vt:lpwstr>
  </property>
</Properties>
</file>